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6C" w:rsidRDefault="00AD1147">
      <w:r>
        <w:rPr>
          <w:noProof/>
          <w:lang w:eastAsia="hr-H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1" type="#_x0000_t64" style="position:absolute;margin-left:25.6pt;margin-top:55.5pt;width:396.7pt;height:622.2pt;z-index:251658240" fillcolor="#c2d69b [1942]" strokecolor="#c2d69b [1942]" strokeweight="1pt">
            <v:fill color2="#eaf1dd [662]" angle="-45" focus="-50%" type="gradient"/>
            <v:shadow on="t" color="#4e6128 [1606]" opacity=".5" offset="-6pt,-6pt"/>
            <v:textbox>
              <w:txbxContent>
                <w:p w:rsidR="00097B69" w:rsidRPr="00F223C3" w:rsidRDefault="00097B69" w:rsidP="00EA1605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</w:t>
                  </w:r>
                  <w:r w:rsidRPr="00F223C3">
                    <w:rPr>
                      <w:rFonts w:asciiTheme="majorHAnsi" w:hAnsiTheme="majorHAnsi"/>
                      <w:sz w:val="32"/>
                      <w:szCs w:val="32"/>
                    </w:rPr>
                    <w:t>Osnovna   škola</w:t>
                  </w:r>
                </w:p>
                <w:p w:rsidR="00097B69" w:rsidRPr="00F223C3" w:rsidRDefault="00097B69" w:rsidP="00EA1605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F223C3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</w:t>
                  </w:r>
                  <w:r w:rsidRPr="00F223C3">
                    <w:rPr>
                      <w:rFonts w:asciiTheme="majorHAnsi" w:hAnsiTheme="majorHAnsi"/>
                      <w:sz w:val="32"/>
                      <w:szCs w:val="32"/>
                    </w:rPr>
                    <w:t xml:space="preserve"> „ Davorin  Trstenjak“</w:t>
                  </w:r>
                </w:p>
                <w:p w:rsidR="00097B69" w:rsidRDefault="00097B69" w:rsidP="00EA1605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F223C3">
                    <w:rPr>
                      <w:rFonts w:asciiTheme="majorHAnsi" w:hAnsiTheme="majorHAnsi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</w:t>
                  </w:r>
                  <w:r w:rsidRPr="00F223C3">
                    <w:rPr>
                      <w:rFonts w:asciiTheme="majorHAnsi" w:hAnsiTheme="majorHAnsi"/>
                      <w:sz w:val="32"/>
                      <w:szCs w:val="32"/>
                    </w:rPr>
                    <w:t>Čađavica</w:t>
                  </w:r>
                </w:p>
                <w:p w:rsidR="00097B69" w:rsidRDefault="00097B69" w:rsidP="00EA1605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097B69" w:rsidRPr="00F223C3" w:rsidRDefault="00097B69" w:rsidP="00EA1605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                                </w:t>
                  </w:r>
                  <w:r w:rsidRPr="00F223C3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PLAN   DJELOVANJA</w:t>
                  </w:r>
                </w:p>
                <w:p w:rsidR="00097B69" w:rsidRPr="00F223C3" w:rsidRDefault="00097B69" w:rsidP="00EA1605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F223C3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                                        EKO </w:t>
                  </w: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-</w:t>
                  </w:r>
                  <w:r w:rsidRPr="00F223C3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 ŠKOLE</w:t>
                  </w:r>
                </w:p>
                <w:p w:rsidR="00097B69" w:rsidRDefault="00097B69" w:rsidP="00EA1605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097B69" w:rsidRDefault="00097B69" w:rsidP="00EA1605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097B69" w:rsidRPr="00F223C3" w:rsidRDefault="00097B69" w:rsidP="00EA1605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                        Školska  godina  2016./2017.</w:t>
                  </w:r>
                </w:p>
                <w:p w:rsidR="00097B69" w:rsidRDefault="00097B69"/>
              </w:txbxContent>
            </v:textbox>
          </v:shape>
        </w:pict>
      </w:r>
    </w:p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B11D55"/>
    <w:p w:rsidR="00B11D55" w:rsidRDefault="00AD1147">
      <w:r>
        <w:rPr>
          <w:noProof/>
          <w:lang w:eastAsia="hr-HR"/>
        </w:rPr>
        <w:pict>
          <v:shape id="_x0000_s1032" type="#_x0000_t64" style="position:absolute;margin-left:25.6pt;margin-top:24.6pt;width:395.3pt;height:635.8pt;z-index:251659264" fillcolor="#c2d69b [1942]" strokecolor="#c2d69b [1942]" strokeweight="1pt">
            <v:fill color2="#eaf1dd [662]" angle="-45" focus="-50%" type="gradient"/>
            <v:shadow on="t" color="#4e6128 [1606]" opacity=".5" offset="-6pt,-6pt"/>
            <v:textbox>
              <w:txbxContent>
                <w:p w:rsidR="00097B69" w:rsidRDefault="00097B69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      </w:t>
                  </w:r>
                  <w:r w:rsidRPr="00B11D5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Članovi  Eko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-</w:t>
                  </w:r>
                  <w:r w:rsidRPr="00B11D5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odbora  škole</w:t>
                  </w:r>
                </w:p>
                <w:p w:rsidR="00097B69" w:rsidRPr="00B11D55" w:rsidRDefault="00097B69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097B69" w:rsidRPr="0060091A" w:rsidRDefault="00097B69" w:rsidP="0060091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A57E3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>učenici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: Petar Klarić 1.r., Matej Zetaić 2.r., Marta Kokorić 3.r.,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Emina Kovač 4.r., Ana</w:t>
                  </w:r>
                  <w:r w:rsidRPr="0060091A">
                    <w:rPr>
                      <w:rFonts w:asciiTheme="majorHAnsi" w:hAnsiTheme="majorHAnsi"/>
                      <w:sz w:val="24"/>
                      <w:szCs w:val="24"/>
                    </w:rPr>
                    <w:t xml:space="preserve"> Cvetičanin 5.a, Lana Šimić 5.b, Matija Grginac 6.a, Antonio Kovač 6.b,   Adriana Obšivač </w:t>
                  </w:r>
                  <w:r w:rsidRPr="0060091A">
                    <w:rPr>
                      <w:rFonts w:asciiTheme="majorHAnsi" w:hAnsiTheme="majorHAnsi"/>
                      <w:sz w:val="24"/>
                      <w:szCs w:val="24"/>
                    </w:rPr>
                    <w:t>7.a, Marta Žurga 7.b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="000859CE">
                    <w:rPr>
                      <w:rFonts w:asciiTheme="majorHAnsi" w:hAnsiTheme="majorHAnsi"/>
                      <w:sz w:val="24"/>
                      <w:szCs w:val="24"/>
                    </w:rPr>
                    <w:t>Marija Androš 8.a</w:t>
                  </w:r>
                  <w:r w:rsidRPr="0060091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0859CE">
                    <w:rPr>
                      <w:rFonts w:asciiTheme="majorHAnsi" w:hAnsiTheme="majorHAnsi"/>
                      <w:sz w:val="24"/>
                      <w:szCs w:val="24"/>
                    </w:rPr>
                    <w:t xml:space="preserve"> i </w:t>
                  </w:r>
                  <w:r w:rsidRPr="0060091A">
                    <w:rPr>
                      <w:rFonts w:asciiTheme="majorHAnsi" w:hAnsiTheme="majorHAnsi"/>
                      <w:sz w:val="24"/>
                      <w:szCs w:val="24"/>
                    </w:rPr>
                    <w:t>Dominik Klen 8.</w:t>
                  </w:r>
                  <w:r w:rsidR="000859CE">
                    <w:rPr>
                      <w:rFonts w:asciiTheme="majorHAnsi" w:hAnsiTheme="majorHAnsi"/>
                      <w:sz w:val="24"/>
                      <w:szCs w:val="24"/>
                    </w:rPr>
                    <w:t>b</w:t>
                  </w:r>
                </w:p>
                <w:p w:rsidR="00097B69" w:rsidRPr="0060091A" w:rsidRDefault="00097B69" w:rsidP="0060091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A57E3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>učiteljice: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Tatjana Vidaković, Ivana Job, Tanja Lavrnić, Marija Majer i </w:t>
                  </w:r>
                  <w:r w:rsidRPr="0060091A">
                    <w:rPr>
                      <w:rFonts w:asciiTheme="majorHAnsi" w:hAnsiTheme="majorHAnsi"/>
                      <w:sz w:val="24"/>
                      <w:szCs w:val="24"/>
                    </w:rPr>
                    <w:t xml:space="preserve">  Jasna Simonović</w:t>
                  </w:r>
                </w:p>
                <w:p w:rsidR="00097B69" w:rsidRDefault="00097B69" w:rsidP="00AA57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A57E3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>pedagog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: Andrej Hodonj</w:t>
                  </w:r>
                </w:p>
                <w:p w:rsidR="00097B69" w:rsidRDefault="00097B69" w:rsidP="00AA57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A57E3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>ravnateljica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: Ksenija Žunec</w:t>
                  </w:r>
                </w:p>
                <w:p w:rsidR="00097B69" w:rsidRDefault="00097B69" w:rsidP="00AA57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C7B6D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>predstavnica roditelja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: Lidija Čapo</w:t>
                  </w:r>
                </w:p>
                <w:p w:rsidR="00097B69" w:rsidRDefault="00097B69" w:rsidP="00AA57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C7B6D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>predstavnica općine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: Željka Predrevac</w:t>
                  </w:r>
                </w:p>
                <w:p w:rsidR="00097B69" w:rsidRPr="00AA57E3" w:rsidRDefault="00097B69" w:rsidP="00AA57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C7B6D"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  <w:t>tehničko osoblje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: Mara Benčić (spremačica) i Ljerka Juren (kuharica)</w:t>
                  </w:r>
                </w:p>
              </w:txbxContent>
            </v:textbox>
          </v:shape>
        </w:pict>
      </w:r>
    </w:p>
    <w:p w:rsidR="00B11D55" w:rsidRDefault="00B11D55"/>
    <w:p w:rsidR="00B11D55" w:rsidRDefault="00B11D55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Default="000A307D"/>
    <w:p w:rsidR="000A307D" w:rsidRPr="000A307D" w:rsidRDefault="000A307D">
      <w:pPr>
        <w:rPr>
          <w:rFonts w:asciiTheme="majorHAnsi" w:hAnsiTheme="majorHAnsi"/>
          <w:b/>
          <w:sz w:val="28"/>
          <w:szCs w:val="28"/>
        </w:rPr>
      </w:pPr>
      <w:r w:rsidRPr="000A307D">
        <w:rPr>
          <w:rFonts w:asciiTheme="majorHAnsi" w:hAnsiTheme="majorHAnsi"/>
          <w:b/>
          <w:sz w:val="28"/>
          <w:szCs w:val="28"/>
        </w:rPr>
        <w:lastRenderedPageBreak/>
        <w:t>PLAN  DJELOVANJA  EKO  ŠKOLE</w:t>
      </w:r>
    </w:p>
    <w:p w:rsidR="000A307D" w:rsidRDefault="000A307D">
      <w:pPr>
        <w:rPr>
          <w:rFonts w:asciiTheme="majorHAnsi" w:hAnsiTheme="majorHAnsi"/>
          <w:sz w:val="24"/>
          <w:szCs w:val="24"/>
        </w:rPr>
      </w:pPr>
      <w:r w:rsidRPr="000A307D">
        <w:rPr>
          <w:rFonts w:asciiTheme="majorHAnsi" w:hAnsiTheme="majorHAnsi"/>
          <w:sz w:val="24"/>
          <w:szCs w:val="24"/>
        </w:rPr>
        <w:t>(ZADACI, NOSITELJI, VRIJEME REALIZACIJE)</w:t>
      </w:r>
    </w:p>
    <w:p w:rsidR="00F07A66" w:rsidRDefault="00F07A66">
      <w:pPr>
        <w:rPr>
          <w:rFonts w:asciiTheme="majorHAnsi" w:hAnsiTheme="majorHAnsi"/>
          <w:sz w:val="24"/>
          <w:szCs w:val="24"/>
        </w:rPr>
      </w:pPr>
    </w:p>
    <w:p w:rsidR="00F07A66" w:rsidRDefault="00F07A66" w:rsidP="00F07A6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F07A66">
        <w:rPr>
          <w:rFonts w:asciiTheme="majorHAnsi" w:hAnsiTheme="majorHAnsi"/>
          <w:b/>
          <w:sz w:val="28"/>
          <w:szCs w:val="28"/>
        </w:rPr>
        <w:t>TEMA :  BILJKA</w:t>
      </w:r>
    </w:p>
    <w:p w:rsidR="00F07A66" w:rsidRDefault="00F07A66" w:rsidP="00F07A66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F07A66" w:rsidRDefault="00F07A66" w:rsidP="00F07A66">
      <w:pPr>
        <w:pStyle w:val="ListParagraph"/>
        <w:rPr>
          <w:rFonts w:asciiTheme="majorHAnsi" w:hAnsiTheme="majorHAnsi"/>
          <w:sz w:val="24"/>
          <w:szCs w:val="24"/>
        </w:rPr>
      </w:pPr>
      <w:r w:rsidRPr="00F07A66">
        <w:rPr>
          <w:rFonts w:asciiTheme="majorHAnsi" w:hAnsiTheme="majorHAnsi"/>
          <w:sz w:val="24"/>
          <w:szCs w:val="24"/>
        </w:rPr>
        <w:t>CILJ:</w:t>
      </w:r>
    </w:p>
    <w:p w:rsidR="00E7718F" w:rsidRDefault="00AF7D7D" w:rsidP="00E7718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uočiti  promjene na biljkama u polju,  vrtu, voćnjaku, šumi i parku kroz sva godišnja doba</w:t>
      </w:r>
    </w:p>
    <w:p w:rsidR="00AF7D7D" w:rsidRDefault="00EE1A44" w:rsidP="00E7718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spoznati važnost biljnog svijeta za život ljudi</w:t>
      </w:r>
    </w:p>
    <w:p w:rsidR="00EE1A44" w:rsidRDefault="00EE1A44" w:rsidP="00E7718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upoznati biljke u zavičaju, pratiti rast i razvoj biljke i nataj način upoznati njene dijelove te shvatiti kako je biljka važna kao </w:t>
      </w:r>
      <w:r w:rsidR="004020CC">
        <w:rPr>
          <w:rFonts w:asciiTheme="majorHAnsi" w:hAnsiTheme="majorHAnsi"/>
          <w:sz w:val="24"/>
          <w:szCs w:val="24"/>
        </w:rPr>
        <w:t>proizvođač kisik</w:t>
      </w:r>
      <w:r>
        <w:rPr>
          <w:rFonts w:asciiTheme="majorHAnsi" w:hAnsiTheme="majorHAnsi"/>
          <w:sz w:val="24"/>
          <w:szCs w:val="24"/>
        </w:rPr>
        <w:t>a u prirodi</w:t>
      </w:r>
    </w:p>
    <w:p w:rsidR="00AF7D7D" w:rsidRDefault="00EE1A44" w:rsidP="00E7718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prepoznati i imenovati vjesnike proljeća u zavičaju te razvijati ekološku svijest o zabrani branja proljetnica</w:t>
      </w:r>
    </w:p>
    <w:p w:rsidR="00EE1A44" w:rsidRDefault="00EE1A44" w:rsidP="00E7718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razvijati pravilan odnos prema životnoj zajednici biljaka u rijeci i oko rijeke Drave te izgrađivati pozitivan stav prema očuvanju i zaštiti biljnih vrsta</w:t>
      </w:r>
    </w:p>
    <w:p w:rsidR="004020CC" w:rsidRDefault="004020CC" w:rsidP="00E7718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istražiti biljke travnjaka u zavičaju i njihov značaj za lokalno stanovništvo, ljekovitost biljaka i njihova uporaba u homeopatskoj medicini</w:t>
      </w:r>
    </w:p>
    <w:tbl>
      <w:tblPr>
        <w:tblStyle w:val="TableGrid"/>
        <w:tblW w:w="0" w:type="auto"/>
        <w:tblLook w:val="04A0"/>
      </w:tblPr>
      <w:tblGrid>
        <w:gridCol w:w="3369"/>
        <w:gridCol w:w="3260"/>
        <w:gridCol w:w="2659"/>
      </w:tblGrid>
      <w:tr w:rsidR="00196050" w:rsidTr="006D11B7">
        <w:tc>
          <w:tcPr>
            <w:tcW w:w="3369" w:type="dxa"/>
            <w:shd w:val="clear" w:color="auto" w:fill="D6E3BC" w:themeFill="accent3" w:themeFillTint="66"/>
          </w:tcPr>
          <w:p w:rsidR="00196050" w:rsidRPr="00196050" w:rsidRDefault="00196050" w:rsidP="00196050">
            <w:pPr>
              <w:rPr>
                <w:rFonts w:asciiTheme="majorHAnsi" w:hAnsiTheme="majorHAnsi"/>
                <w:sz w:val="28"/>
                <w:szCs w:val="28"/>
              </w:rPr>
            </w:pPr>
            <w:r w:rsidRPr="00196050">
              <w:rPr>
                <w:rFonts w:asciiTheme="majorHAnsi" w:hAnsiTheme="majorHAnsi"/>
                <w:sz w:val="28"/>
                <w:szCs w:val="28"/>
              </w:rPr>
              <w:t>ZADACI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196050" w:rsidRDefault="00196050" w:rsidP="00196050">
            <w:pPr>
              <w:rPr>
                <w:rFonts w:asciiTheme="majorHAnsi" w:hAnsiTheme="majorHAnsi"/>
                <w:sz w:val="28"/>
                <w:szCs w:val="28"/>
              </w:rPr>
            </w:pPr>
            <w:r w:rsidRPr="00196050">
              <w:rPr>
                <w:rFonts w:asciiTheme="majorHAnsi" w:hAnsiTheme="majorHAnsi"/>
                <w:sz w:val="28"/>
                <w:szCs w:val="28"/>
              </w:rPr>
              <w:t xml:space="preserve">NOSITELJI </w:t>
            </w:r>
          </w:p>
          <w:p w:rsidR="00196050" w:rsidRPr="00196050" w:rsidRDefault="00196050" w:rsidP="00196050">
            <w:pPr>
              <w:rPr>
                <w:rFonts w:asciiTheme="majorHAnsi" w:hAnsiTheme="majorHAnsi"/>
                <w:sz w:val="28"/>
                <w:szCs w:val="28"/>
              </w:rPr>
            </w:pPr>
            <w:r w:rsidRPr="00196050">
              <w:rPr>
                <w:rFonts w:asciiTheme="majorHAnsi" w:hAnsiTheme="majorHAnsi"/>
                <w:sz w:val="28"/>
                <w:szCs w:val="28"/>
              </w:rPr>
              <w:t>AKTIVNOSTI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196050" w:rsidRPr="00196050" w:rsidRDefault="00196050" w:rsidP="00196050">
            <w:pPr>
              <w:rPr>
                <w:rFonts w:asciiTheme="majorHAnsi" w:hAnsiTheme="majorHAnsi"/>
                <w:sz w:val="28"/>
                <w:szCs w:val="28"/>
              </w:rPr>
            </w:pPr>
            <w:r w:rsidRPr="00196050">
              <w:rPr>
                <w:rFonts w:asciiTheme="majorHAnsi" w:hAnsiTheme="majorHAnsi"/>
                <w:sz w:val="28"/>
                <w:szCs w:val="28"/>
              </w:rPr>
              <w:t>VRIJEME REALIZACIJE</w:t>
            </w:r>
          </w:p>
        </w:tc>
      </w:tr>
      <w:tr w:rsidR="00196050" w:rsidTr="00196050">
        <w:tc>
          <w:tcPr>
            <w:tcW w:w="3369" w:type="dxa"/>
          </w:tcPr>
          <w:p w:rsidR="001960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Pozdrav jeseni</w:t>
            </w:r>
          </w:p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0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RN</w:t>
            </w:r>
          </w:p>
        </w:tc>
        <w:tc>
          <w:tcPr>
            <w:tcW w:w="2659" w:type="dxa"/>
          </w:tcPr>
          <w:p w:rsidR="001960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rujan 2016.</w:t>
            </w:r>
          </w:p>
        </w:tc>
      </w:tr>
      <w:tr w:rsidR="00692D50" w:rsidTr="00196050">
        <w:tc>
          <w:tcPr>
            <w:tcW w:w="336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Biljke u školskom okolišu</w:t>
            </w:r>
          </w:p>
        </w:tc>
        <w:tc>
          <w:tcPr>
            <w:tcW w:w="3260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</w:tc>
        <w:tc>
          <w:tcPr>
            <w:tcW w:w="265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rujan 2016.</w:t>
            </w:r>
          </w:p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093" w:rsidTr="00196050">
        <w:tc>
          <w:tcPr>
            <w:tcW w:w="3369" w:type="dxa"/>
          </w:tcPr>
          <w:p w:rsidR="00CD5093" w:rsidRDefault="00CD5093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Izrada slika od žitarica</w:t>
            </w:r>
          </w:p>
          <w:p w:rsidR="00CE51C7" w:rsidRDefault="00CE51C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Punjenje staklenki sjemenkama žitarica</w:t>
            </w:r>
          </w:p>
        </w:tc>
        <w:tc>
          <w:tcPr>
            <w:tcW w:w="3260" w:type="dxa"/>
          </w:tcPr>
          <w:p w:rsidR="00CD5093" w:rsidRDefault="00CD5093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</w:t>
            </w:r>
          </w:p>
          <w:p w:rsidR="00CE51C7" w:rsidRDefault="00CE51C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</w:t>
            </w:r>
          </w:p>
        </w:tc>
        <w:tc>
          <w:tcPr>
            <w:tcW w:w="2659" w:type="dxa"/>
          </w:tcPr>
          <w:p w:rsidR="00CD5093" w:rsidRDefault="00CD5093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rujan 2016.</w:t>
            </w:r>
          </w:p>
          <w:p w:rsidR="00CD5093" w:rsidRDefault="00CD5093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2D50" w:rsidTr="00196050">
        <w:tc>
          <w:tcPr>
            <w:tcW w:w="336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Život biljke</w:t>
            </w:r>
          </w:p>
        </w:tc>
        <w:tc>
          <w:tcPr>
            <w:tcW w:w="3260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</w:t>
            </w:r>
          </w:p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Jadranka Novak</w:t>
            </w:r>
          </w:p>
        </w:tc>
        <w:tc>
          <w:tcPr>
            <w:tcW w:w="265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listopad 2016.</w:t>
            </w:r>
          </w:p>
        </w:tc>
      </w:tr>
      <w:tr w:rsidR="00692D50" w:rsidTr="00196050">
        <w:tc>
          <w:tcPr>
            <w:tcW w:w="336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zrna do kruha</w:t>
            </w:r>
          </w:p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(Dani kruha-dani zahvale za plodove zemlje)</w:t>
            </w:r>
          </w:p>
        </w:tc>
        <w:tc>
          <w:tcPr>
            <w:tcW w:w="3260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RN</w:t>
            </w:r>
          </w:p>
        </w:tc>
        <w:tc>
          <w:tcPr>
            <w:tcW w:w="265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listopad 2016.</w:t>
            </w:r>
          </w:p>
        </w:tc>
      </w:tr>
      <w:tr w:rsidR="00692D50" w:rsidTr="00196050">
        <w:tc>
          <w:tcPr>
            <w:tcW w:w="336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Kisele kiše</w:t>
            </w:r>
          </w:p>
        </w:tc>
        <w:tc>
          <w:tcPr>
            <w:tcW w:w="3260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Tanja Lavrnić</w:t>
            </w:r>
          </w:p>
        </w:tc>
        <w:tc>
          <w:tcPr>
            <w:tcW w:w="265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listopad 2016.</w:t>
            </w:r>
          </w:p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519" w:rsidTr="00196050">
        <w:tc>
          <w:tcPr>
            <w:tcW w:w="3369" w:type="dxa"/>
          </w:tcPr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Izrada slika od prešanog lišća</w:t>
            </w:r>
          </w:p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Tamara Španić</w:t>
            </w:r>
          </w:p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</w:p>
        </w:tc>
        <w:tc>
          <w:tcPr>
            <w:tcW w:w="2659" w:type="dxa"/>
          </w:tcPr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listopad 2016.</w:t>
            </w:r>
          </w:p>
        </w:tc>
      </w:tr>
      <w:tr w:rsidR="004B0519" w:rsidTr="00196050">
        <w:tc>
          <w:tcPr>
            <w:tcW w:w="3369" w:type="dxa"/>
          </w:tcPr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Izrada figura od jesenskih plodova</w:t>
            </w:r>
          </w:p>
        </w:tc>
        <w:tc>
          <w:tcPr>
            <w:tcW w:w="3260" w:type="dxa"/>
          </w:tcPr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Čiček,</w:t>
            </w:r>
          </w:p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Ivana Job, Jasna Simonović, Tatjana Vidaković</w:t>
            </w:r>
          </w:p>
        </w:tc>
        <w:tc>
          <w:tcPr>
            <w:tcW w:w="2659" w:type="dxa"/>
          </w:tcPr>
          <w:p w:rsidR="004B0519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listopad 2016.</w:t>
            </w:r>
          </w:p>
        </w:tc>
      </w:tr>
      <w:tr w:rsidR="00692D50" w:rsidTr="00196050">
        <w:tc>
          <w:tcPr>
            <w:tcW w:w="336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Shema školskog voća</w:t>
            </w:r>
            <w:r w:rsidR="00FD6FF4">
              <w:rPr>
                <w:rFonts w:asciiTheme="majorHAnsi" w:hAnsiTheme="majorHAnsi"/>
                <w:sz w:val="24"/>
                <w:szCs w:val="24"/>
              </w:rPr>
              <w:t xml:space="preserve"> i povrća</w:t>
            </w:r>
          </w:p>
        </w:tc>
        <w:tc>
          <w:tcPr>
            <w:tcW w:w="3260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RN</w:t>
            </w:r>
          </w:p>
        </w:tc>
        <w:tc>
          <w:tcPr>
            <w:tcW w:w="265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tijekom školske godine</w:t>
            </w:r>
          </w:p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2D50" w:rsidTr="00196050">
        <w:tc>
          <w:tcPr>
            <w:tcW w:w="336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Svjetski dan jabuka</w:t>
            </w:r>
          </w:p>
        </w:tc>
        <w:tc>
          <w:tcPr>
            <w:tcW w:w="3260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Zvjezdana Heđi</w:t>
            </w:r>
          </w:p>
        </w:tc>
        <w:tc>
          <w:tcPr>
            <w:tcW w:w="2659" w:type="dxa"/>
          </w:tcPr>
          <w:p w:rsidR="00692D50" w:rsidRDefault="00692D50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listopad 2016.</w:t>
            </w:r>
          </w:p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11B7" w:rsidTr="00196050">
        <w:tc>
          <w:tcPr>
            <w:tcW w:w="336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Božićna pšenica</w:t>
            </w:r>
          </w:p>
        </w:tc>
        <w:tc>
          <w:tcPr>
            <w:tcW w:w="3260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</w:p>
        </w:tc>
        <w:tc>
          <w:tcPr>
            <w:tcW w:w="265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prosinac 2016.</w:t>
            </w:r>
          </w:p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093" w:rsidTr="00196050">
        <w:tc>
          <w:tcPr>
            <w:tcW w:w="3369" w:type="dxa"/>
          </w:tcPr>
          <w:p w:rsidR="00CD5093" w:rsidRDefault="00CD5093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Čestitke ukrašene slamom, ukrasi za bor od drveta</w:t>
            </w:r>
          </w:p>
        </w:tc>
        <w:tc>
          <w:tcPr>
            <w:tcW w:w="3260" w:type="dxa"/>
          </w:tcPr>
          <w:p w:rsidR="00CD5093" w:rsidRDefault="00CD5093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</w:t>
            </w:r>
          </w:p>
        </w:tc>
        <w:tc>
          <w:tcPr>
            <w:tcW w:w="2659" w:type="dxa"/>
          </w:tcPr>
          <w:p w:rsidR="00CD5093" w:rsidRDefault="00CD5093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prosinac 2016.</w:t>
            </w:r>
          </w:p>
          <w:p w:rsidR="00CD5093" w:rsidRDefault="00CD5093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11B7" w:rsidTr="00196050">
        <w:tc>
          <w:tcPr>
            <w:tcW w:w="336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Biljka</w:t>
            </w:r>
          </w:p>
        </w:tc>
        <w:tc>
          <w:tcPr>
            <w:tcW w:w="3260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</w:t>
            </w:r>
          </w:p>
        </w:tc>
        <w:tc>
          <w:tcPr>
            <w:tcW w:w="265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tijekom školske godine</w:t>
            </w:r>
          </w:p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11B7" w:rsidTr="00196050">
        <w:tc>
          <w:tcPr>
            <w:tcW w:w="336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Vjesnici proljeća</w:t>
            </w:r>
          </w:p>
        </w:tc>
        <w:tc>
          <w:tcPr>
            <w:tcW w:w="3260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Elvira Bočkai</w:t>
            </w:r>
          </w:p>
        </w:tc>
        <w:tc>
          <w:tcPr>
            <w:tcW w:w="265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travanj 2017.</w:t>
            </w:r>
          </w:p>
        </w:tc>
      </w:tr>
      <w:tr w:rsidR="006D11B7" w:rsidTr="00196050">
        <w:tc>
          <w:tcPr>
            <w:tcW w:w="336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Livadske biljke</w:t>
            </w:r>
          </w:p>
        </w:tc>
        <w:tc>
          <w:tcPr>
            <w:tcW w:w="3260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Suzana Jelić</w:t>
            </w:r>
          </w:p>
        </w:tc>
        <w:tc>
          <w:tcPr>
            <w:tcW w:w="265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travanj 2017.</w:t>
            </w:r>
          </w:p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11B7" w:rsidTr="00196050">
        <w:tc>
          <w:tcPr>
            <w:tcW w:w="336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Živi svijet rijeke Drave</w:t>
            </w:r>
          </w:p>
        </w:tc>
        <w:tc>
          <w:tcPr>
            <w:tcW w:w="3260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</w:t>
            </w:r>
          </w:p>
        </w:tc>
        <w:tc>
          <w:tcPr>
            <w:tcW w:w="265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travanj 2017.</w:t>
            </w:r>
          </w:p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11B7" w:rsidTr="00196050">
        <w:tc>
          <w:tcPr>
            <w:tcW w:w="336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Pozdrav proljeću</w:t>
            </w:r>
          </w:p>
        </w:tc>
        <w:tc>
          <w:tcPr>
            <w:tcW w:w="3260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RN</w:t>
            </w:r>
          </w:p>
        </w:tc>
        <w:tc>
          <w:tcPr>
            <w:tcW w:w="265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svibanj 2017.</w:t>
            </w:r>
          </w:p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11B7" w:rsidTr="00196050">
        <w:tc>
          <w:tcPr>
            <w:tcW w:w="336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Životne zajednice travnjaka i oranica</w:t>
            </w:r>
          </w:p>
        </w:tc>
        <w:tc>
          <w:tcPr>
            <w:tcW w:w="3260" w:type="dxa"/>
          </w:tcPr>
          <w:p w:rsidR="006D11B7" w:rsidRDefault="001E5B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Majer</w:t>
            </w:r>
          </w:p>
        </w:tc>
        <w:tc>
          <w:tcPr>
            <w:tcW w:w="2659" w:type="dxa"/>
          </w:tcPr>
          <w:p w:rsidR="006D11B7" w:rsidRDefault="006D11B7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svibanj 2017.</w:t>
            </w:r>
          </w:p>
        </w:tc>
      </w:tr>
      <w:tr w:rsidR="0026158B" w:rsidTr="00196050">
        <w:tc>
          <w:tcPr>
            <w:tcW w:w="3369" w:type="dxa"/>
          </w:tcPr>
          <w:p w:rsidR="0026158B" w:rsidRDefault="0026158B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Uređenje panoa o biljkama kroz četiri godišnja doba</w:t>
            </w:r>
          </w:p>
          <w:p w:rsidR="0026158B" w:rsidRDefault="0026158B" w:rsidP="001960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158B" w:rsidRDefault="0026158B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RN</w:t>
            </w:r>
          </w:p>
        </w:tc>
        <w:tc>
          <w:tcPr>
            <w:tcW w:w="2659" w:type="dxa"/>
          </w:tcPr>
          <w:p w:rsidR="0026158B" w:rsidRDefault="0026158B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tijekom školske godine</w:t>
            </w:r>
          </w:p>
        </w:tc>
      </w:tr>
      <w:tr w:rsidR="00D73666" w:rsidTr="00196050">
        <w:tc>
          <w:tcPr>
            <w:tcW w:w="3369" w:type="dxa"/>
          </w:tcPr>
          <w:p w:rsidR="00D73666" w:rsidRDefault="00D73666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Projektni dan Eko škole – Međunarodni dan zaštite biljaka</w:t>
            </w:r>
          </w:p>
        </w:tc>
        <w:tc>
          <w:tcPr>
            <w:tcW w:w="3260" w:type="dxa"/>
          </w:tcPr>
          <w:p w:rsidR="00D73666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 učitelji i učenici škole</w:t>
            </w:r>
          </w:p>
        </w:tc>
        <w:tc>
          <w:tcPr>
            <w:tcW w:w="2659" w:type="dxa"/>
          </w:tcPr>
          <w:p w:rsidR="00D73666" w:rsidRDefault="004B0519" w:rsidP="001960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16.5.2017.</w:t>
            </w:r>
          </w:p>
        </w:tc>
      </w:tr>
    </w:tbl>
    <w:p w:rsidR="00196050" w:rsidRPr="00196050" w:rsidRDefault="00196050" w:rsidP="00196050">
      <w:pPr>
        <w:rPr>
          <w:rFonts w:asciiTheme="majorHAnsi" w:hAnsiTheme="majorHAnsi"/>
          <w:sz w:val="24"/>
          <w:szCs w:val="24"/>
        </w:rPr>
      </w:pPr>
    </w:p>
    <w:p w:rsidR="00F07A66" w:rsidRDefault="00F07A66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F07A66">
      <w:pPr>
        <w:pStyle w:val="ListParagraph"/>
        <w:rPr>
          <w:rFonts w:asciiTheme="majorHAnsi" w:hAnsiTheme="majorHAnsi"/>
          <w:sz w:val="24"/>
          <w:szCs w:val="24"/>
        </w:rPr>
      </w:pPr>
    </w:p>
    <w:p w:rsidR="00FF4C27" w:rsidRDefault="00FF4C27" w:rsidP="00CD5093">
      <w:pPr>
        <w:rPr>
          <w:rFonts w:asciiTheme="majorHAnsi" w:hAnsiTheme="majorHAnsi"/>
          <w:sz w:val="24"/>
          <w:szCs w:val="24"/>
        </w:rPr>
      </w:pPr>
    </w:p>
    <w:p w:rsidR="00CD5093" w:rsidRPr="00CD5093" w:rsidRDefault="00CD5093" w:rsidP="00CD5093">
      <w:pPr>
        <w:rPr>
          <w:rFonts w:asciiTheme="majorHAnsi" w:hAnsiTheme="majorHAnsi"/>
          <w:sz w:val="24"/>
          <w:szCs w:val="24"/>
        </w:rPr>
      </w:pPr>
    </w:p>
    <w:p w:rsidR="00FF4C27" w:rsidRPr="0065474F" w:rsidRDefault="00FF4C27" w:rsidP="0065474F">
      <w:pPr>
        <w:rPr>
          <w:rFonts w:asciiTheme="majorHAnsi" w:hAnsiTheme="majorHAnsi"/>
          <w:sz w:val="24"/>
          <w:szCs w:val="24"/>
        </w:rPr>
      </w:pPr>
    </w:p>
    <w:p w:rsidR="00FF4C27" w:rsidRDefault="00FF4C27" w:rsidP="00FF4C2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C5D06">
        <w:rPr>
          <w:rFonts w:asciiTheme="majorHAnsi" w:hAnsiTheme="majorHAnsi"/>
          <w:b/>
          <w:sz w:val="28"/>
          <w:szCs w:val="28"/>
        </w:rPr>
        <w:t xml:space="preserve">TEMA : </w:t>
      </w:r>
      <w:r w:rsidR="007C5D06" w:rsidRPr="007C5D06">
        <w:rPr>
          <w:rFonts w:asciiTheme="majorHAnsi" w:hAnsiTheme="majorHAnsi"/>
          <w:b/>
          <w:sz w:val="28"/>
          <w:szCs w:val="28"/>
        </w:rPr>
        <w:t>PROMET</w:t>
      </w:r>
    </w:p>
    <w:p w:rsidR="007C5D06" w:rsidRPr="007C5D06" w:rsidRDefault="007C5D06" w:rsidP="007C5D06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7C5D06" w:rsidRDefault="007C5D06" w:rsidP="007C5D0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CILJ:</w:t>
      </w:r>
    </w:p>
    <w:p w:rsidR="007C5D06" w:rsidRDefault="007C5D06" w:rsidP="007C5D0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Odgoj i obrazovanje učenika za sigurno sudjelovanje u cestovnom prometu kao pješaka i vozača bicikla</w:t>
      </w:r>
    </w:p>
    <w:p w:rsidR="007C5D06" w:rsidRDefault="007C5D06" w:rsidP="007C5D0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Upoznati prometne znakove, odrediti njihovo značenje, razlikovati različite vrste prometnica i prijevoznih sredstava</w:t>
      </w:r>
    </w:p>
    <w:p w:rsidR="007C5D06" w:rsidRDefault="007C5D06" w:rsidP="007C5D0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Razumijeti važnost prometne povezanosti u zavičaju</w:t>
      </w:r>
    </w:p>
    <w:p w:rsidR="007C5D06" w:rsidRDefault="007C5D06" w:rsidP="007C5D0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Potaknuti sve učenike na organiziranu vožnju biciklom na određenoj stazi</w:t>
      </w:r>
    </w:p>
    <w:tbl>
      <w:tblPr>
        <w:tblStyle w:val="TableGrid"/>
        <w:tblW w:w="0" w:type="auto"/>
        <w:tblLook w:val="04A0"/>
      </w:tblPr>
      <w:tblGrid>
        <w:gridCol w:w="3369"/>
        <w:gridCol w:w="3260"/>
        <w:gridCol w:w="2659"/>
      </w:tblGrid>
      <w:tr w:rsidR="00FE7E31" w:rsidTr="0099456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FE7E31" w:rsidRDefault="00FE7E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ZADACI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FE7E31" w:rsidRDefault="00FE7E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NOSITELJI </w:t>
            </w:r>
          </w:p>
          <w:p w:rsidR="00FE7E31" w:rsidRDefault="00FE7E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AKTIVNOSTI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FE7E31" w:rsidRDefault="00FE7E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VRIJEME REALIZACIJE</w:t>
            </w:r>
          </w:p>
        </w:tc>
      </w:tr>
      <w:tr w:rsidR="00FE7E31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E31" w:rsidRDefault="00FE7E3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Promet i ponašanje pješaka u prometu</w:t>
            </w:r>
            <w:r w:rsidR="00D65FDF">
              <w:rPr>
                <w:rFonts w:asciiTheme="majorHAnsi" w:hAnsiTheme="majorHAnsi"/>
                <w:sz w:val="24"/>
                <w:szCs w:val="24"/>
              </w:rPr>
              <w:t>, put od kuće do škole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</w:t>
            </w:r>
          </w:p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Elvira Bočkai</w:t>
            </w:r>
          </w:p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Matea Šimunić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rujan 2016.</w:t>
            </w:r>
          </w:p>
        </w:tc>
      </w:tr>
      <w:tr w:rsidR="00195D5A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5A" w:rsidRDefault="00195D5A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streat (Moja ulica)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5A" w:rsidRDefault="00195D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Josipa Radinković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5A" w:rsidRDefault="00195D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studeni 2016.</w:t>
            </w:r>
          </w:p>
          <w:p w:rsidR="00D65FDF" w:rsidRDefault="00D65F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5FDF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DF" w:rsidRDefault="00D65FD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Jednodnevni izlet Veliki Grđevac – Čazma - Grabovnica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DF" w:rsidRDefault="00D65F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RN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DF" w:rsidRDefault="00D65FDF" w:rsidP="00D65F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prosinac 2016.</w:t>
            </w:r>
          </w:p>
        </w:tc>
      </w:tr>
      <w:tr w:rsidR="00195D5A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5A" w:rsidRDefault="00195D5A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Promet</w:t>
            </w:r>
          </w:p>
          <w:p w:rsidR="00195D5A" w:rsidRDefault="00195D5A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5A" w:rsidRDefault="00195D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Robin Kovačević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5A" w:rsidRDefault="00195D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tijekom školske godine</w:t>
            </w:r>
          </w:p>
        </w:tc>
      </w:tr>
      <w:tr w:rsidR="00FE7E31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E31" w:rsidRDefault="00FE7E3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Prometni znakovi, putujemo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Tamara Španić</w:t>
            </w:r>
          </w:p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</w:t>
            </w:r>
          </w:p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Elvira Bočkai</w:t>
            </w:r>
          </w:p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Matea Šimunović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E31" w:rsidRDefault="00D65F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tijekom školske godine</w:t>
            </w:r>
          </w:p>
        </w:tc>
      </w:tr>
      <w:tr w:rsidR="00FE7E31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E31" w:rsidRDefault="00FE7E3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Promet</w:t>
            </w:r>
            <w:r w:rsidR="00195D5A">
              <w:rPr>
                <w:rFonts w:asciiTheme="majorHAnsi" w:hAnsiTheme="majorHAnsi"/>
                <w:sz w:val="24"/>
                <w:szCs w:val="24"/>
              </w:rPr>
              <w:t xml:space="preserve"> – vrste prometa i prometna sredstva, prometna povezanost u zavičaju</w:t>
            </w:r>
          </w:p>
          <w:p w:rsidR="00FE7E31" w:rsidRDefault="00FE7E31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</w:p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Jadranka Novak</w:t>
            </w:r>
          </w:p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</w:t>
            </w:r>
          </w:p>
          <w:p w:rsidR="00FE7E31" w:rsidRDefault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Suzana Jelić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E31" w:rsidRDefault="00195D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svibanj 2017.</w:t>
            </w:r>
          </w:p>
        </w:tc>
      </w:tr>
      <w:tr w:rsidR="00195D5A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5A" w:rsidRDefault="00D65FD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Školski projekt RN – Putujemo, putujemo...</w:t>
            </w:r>
          </w:p>
          <w:p w:rsidR="00195D5A" w:rsidRDefault="00195D5A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5A" w:rsidRDefault="00D65F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RN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5A" w:rsidRDefault="00D65F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svibanj 2017.</w:t>
            </w:r>
          </w:p>
        </w:tc>
      </w:tr>
      <w:tr w:rsidR="00CD5093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93" w:rsidRDefault="00CD5093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Prometna povezanost u zavičajnim regijama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93" w:rsidRDefault="00CD50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93" w:rsidRDefault="00CD50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tijekom školske godine</w:t>
            </w:r>
          </w:p>
        </w:tc>
      </w:tr>
      <w:tr w:rsidR="00D65FDF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DF" w:rsidRDefault="00D65FD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Biciklijada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DF" w:rsidRDefault="00D65F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Matija Hamelec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DF" w:rsidRDefault="00D65F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svibanj 2017.</w:t>
            </w:r>
          </w:p>
        </w:tc>
      </w:tr>
      <w:tr w:rsidR="006F4871" w:rsidTr="00FE7E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71" w:rsidRDefault="006F487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Uređenje panoa tematski vezana za promet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71" w:rsidRDefault="006F48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RN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71" w:rsidRDefault="006F48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tijekom školske godine</w:t>
            </w:r>
          </w:p>
        </w:tc>
      </w:tr>
    </w:tbl>
    <w:p w:rsidR="006A50DE" w:rsidRDefault="006A50DE" w:rsidP="00FE7E31">
      <w:pPr>
        <w:rPr>
          <w:rFonts w:asciiTheme="majorHAnsi" w:hAnsiTheme="majorHAnsi"/>
          <w:sz w:val="24"/>
          <w:szCs w:val="24"/>
        </w:rPr>
      </w:pPr>
    </w:p>
    <w:p w:rsidR="006A50DE" w:rsidRDefault="006A50DE" w:rsidP="00FE7E31">
      <w:pPr>
        <w:rPr>
          <w:rFonts w:asciiTheme="majorHAnsi" w:hAnsiTheme="majorHAnsi"/>
          <w:sz w:val="24"/>
          <w:szCs w:val="24"/>
        </w:rPr>
      </w:pPr>
    </w:p>
    <w:p w:rsidR="00CD5093" w:rsidRDefault="00CD5093" w:rsidP="00FE7E31">
      <w:pPr>
        <w:rPr>
          <w:rFonts w:asciiTheme="majorHAnsi" w:hAnsiTheme="majorHAnsi"/>
          <w:sz w:val="24"/>
          <w:szCs w:val="24"/>
        </w:rPr>
      </w:pPr>
    </w:p>
    <w:p w:rsidR="00CD5093" w:rsidRDefault="00CD5093" w:rsidP="00FE7E31">
      <w:pPr>
        <w:rPr>
          <w:rFonts w:asciiTheme="majorHAnsi" w:hAnsiTheme="majorHAnsi"/>
          <w:sz w:val="24"/>
          <w:szCs w:val="24"/>
        </w:rPr>
      </w:pPr>
    </w:p>
    <w:p w:rsidR="006A50DE" w:rsidRDefault="006A50DE" w:rsidP="00FE7E31">
      <w:pPr>
        <w:rPr>
          <w:rFonts w:asciiTheme="majorHAnsi" w:hAnsiTheme="majorHAnsi"/>
          <w:sz w:val="28"/>
          <w:szCs w:val="28"/>
        </w:rPr>
      </w:pPr>
      <w:r w:rsidRPr="006A50DE">
        <w:rPr>
          <w:rFonts w:asciiTheme="majorHAnsi" w:hAnsiTheme="majorHAnsi"/>
          <w:sz w:val="28"/>
          <w:szCs w:val="28"/>
        </w:rPr>
        <w:lastRenderedPageBreak/>
        <w:t>AKTIVNOSTI</w:t>
      </w:r>
      <w:r w:rsidR="00F34749">
        <w:rPr>
          <w:rFonts w:asciiTheme="majorHAnsi" w:hAnsiTheme="majorHAnsi"/>
          <w:sz w:val="28"/>
          <w:szCs w:val="28"/>
        </w:rPr>
        <w:t xml:space="preserve"> </w:t>
      </w:r>
      <w:r w:rsidRPr="006A50DE">
        <w:rPr>
          <w:rFonts w:asciiTheme="majorHAnsi" w:hAnsiTheme="majorHAnsi"/>
          <w:sz w:val="28"/>
          <w:szCs w:val="28"/>
        </w:rPr>
        <w:t xml:space="preserve"> </w:t>
      </w:r>
      <w:r w:rsidR="00F34749">
        <w:rPr>
          <w:rFonts w:asciiTheme="majorHAnsi" w:hAnsiTheme="majorHAnsi"/>
          <w:sz w:val="28"/>
          <w:szCs w:val="28"/>
        </w:rPr>
        <w:t xml:space="preserve"> </w:t>
      </w:r>
      <w:r w:rsidRPr="006A50DE">
        <w:rPr>
          <w:rFonts w:asciiTheme="majorHAnsi" w:hAnsiTheme="majorHAnsi"/>
          <w:sz w:val="28"/>
          <w:szCs w:val="28"/>
        </w:rPr>
        <w:t>PREMA</w:t>
      </w:r>
      <w:r w:rsidR="00F34749">
        <w:rPr>
          <w:rFonts w:asciiTheme="majorHAnsi" w:hAnsiTheme="majorHAnsi"/>
          <w:sz w:val="28"/>
          <w:szCs w:val="28"/>
        </w:rPr>
        <w:t xml:space="preserve">  ŠKOLSKOM  </w:t>
      </w:r>
      <w:r w:rsidRPr="006A50DE">
        <w:rPr>
          <w:rFonts w:asciiTheme="majorHAnsi" w:hAnsiTheme="majorHAnsi"/>
          <w:sz w:val="28"/>
          <w:szCs w:val="28"/>
        </w:rPr>
        <w:t>KURIKULUMU</w:t>
      </w:r>
    </w:p>
    <w:tbl>
      <w:tblPr>
        <w:tblStyle w:val="TableGrid"/>
        <w:tblW w:w="0" w:type="auto"/>
        <w:tblLook w:val="04A0"/>
      </w:tblPr>
      <w:tblGrid>
        <w:gridCol w:w="1354"/>
        <w:gridCol w:w="4599"/>
        <w:gridCol w:w="3335"/>
      </w:tblGrid>
      <w:tr w:rsidR="006A50DE" w:rsidTr="000D5B4C">
        <w:tc>
          <w:tcPr>
            <w:tcW w:w="1354" w:type="dxa"/>
            <w:shd w:val="clear" w:color="auto" w:fill="D6E3BC" w:themeFill="accent3" w:themeFillTint="66"/>
          </w:tcPr>
          <w:p w:rsidR="006A50DE" w:rsidRDefault="006A50DE" w:rsidP="00FE7E31">
            <w:pPr>
              <w:rPr>
                <w:rFonts w:asciiTheme="majorHAnsi" w:hAnsiTheme="majorHAnsi"/>
                <w:sz w:val="24"/>
                <w:szCs w:val="24"/>
              </w:rPr>
            </w:pPr>
            <w:r w:rsidRPr="006A50DE">
              <w:rPr>
                <w:rFonts w:asciiTheme="majorHAnsi" w:hAnsiTheme="majorHAnsi"/>
                <w:sz w:val="24"/>
                <w:szCs w:val="24"/>
              </w:rPr>
              <w:t xml:space="preserve">Vrijeme </w:t>
            </w:r>
          </w:p>
          <w:p w:rsidR="006A50DE" w:rsidRPr="006A50DE" w:rsidRDefault="006A50DE" w:rsidP="00FE7E31">
            <w:pPr>
              <w:rPr>
                <w:rFonts w:asciiTheme="majorHAnsi" w:hAnsiTheme="majorHAnsi"/>
                <w:sz w:val="24"/>
                <w:szCs w:val="24"/>
              </w:rPr>
            </w:pPr>
            <w:r w:rsidRPr="006A50DE">
              <w:rPr>
                <w:rFonts w:asciiTheme="majorHAnsi" w:hAnsiTheme="majorHAnsi"/>
                <w:sz w:val="24"/>
                <w:szCs w:val="24"/>
              </w:rPr>
              <w:t>realizacije</w:t>
            </w:r>
          </w:p>
        </w:tc>
        <w:tc>
          <w:tcPr>
            <w:tcW w:w="4599" w:type="dxa"/>
            <w:shd w:val="clear" w:color="auto" w:fill="D6E3BC" w:themeFill="accent3" w:themeFillTint="66"/>
          </w:tcPr>
          <w:p w:rsidR="006A50DE" w:rsidRPr="006A50DE" w:rsidRDefault="006A50DE" w:rsidP="00FE7E31">
            <w:pPr>
              <w:rPr>
                <w:rFonts w:asciiTheme="majorHAnsi" w:hAnsiTheme="majorHAnsi"/>
                <w:sz w:val="24"/>
                <w:szCs w:val="24"/>
              </w:rPr>
            </w:pPr>
            <w:r w:rsidRPr="006A50DE">
              <w:rPr>
                <w:rFonts w:asciiTheme="majorHAnsi" w:hAnsiTheme="majorHAnsi"/>
                <w:sz w:val="24"/>
                <w:szCs w:val="24"/>
              </w:rPr>
              <w:t>AKTIVNOSTI</w:t>
            </w:r>
          </w:p>
        </w:tc>
        <w:tc>
          <w:tcPr>
            <w:tcW w:w="3335" w:type="dxa"/>
            <w:shd w:val="clear" w:color="auto" w:fill="D6E3BC" w:themeFill="accent3" w:themeFillTint="66"/>
          </w:tcPr>
          <w:p w:rsidR="006A50DE" w:rsidRPr="006A50DE" w:rsidRDefault="006A50DE" w:rsidP="00FE7E31">
            <w:pPr>
              <w:rPr>
                <w:rFonts w:asciiTheme="majorHAnsi" w:hAnsiTheme="majorHAnsi"/>
                <w:sz w:val="24"/>
                <w:szCs w:val="24"/>
              </w:rPr>
            </w:pPr>
            <w:r w:rsidRPr="006A50DE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</w:tr>
      <w:tr w:rsidR="00EF67F1" w:rsidTr="000D5B4C">
        <w:tc>
          <w:tcPr>
            <w:tcW w:w="1354" w:type="dxa"/>
            <w:vMerge w:val="restart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F67F1" w:rsidRPr="00823769" w:rsidRDefault="00823769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3769">
              <w:rPr>
                <w:rFonts w:asciiTheme="majorHAnsi" w:hAnsiTheme="majorHAnsi"/>
                <w:b/>
                <w:sz w:val="24"/>
                <w:szCs w:val="24"/>
              </w:rPr>
              <w:t>RUJAN</w:t>
            </w:r>
          </w:p>
        </w:tc>
        <w:tc>
          <w:tcPr>
            <w:tcW w:w="4599" w:type="dxa"/>
          </w:tcPr>
          <w:p w:rsidR="00EF67F1" w:rsidRPr="006A50DE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Hrvatski olimpijski dan (10.9.)</w:t>
            </w:r>
          </w:p>
        </w:tc>
        <w:tc>
          <w:tcPr>
            <w:tcW w:w="3335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 TZK</w:t>
            </w:r>
          </w:p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razredne nastave</w:t>
            </w:r>
          </w:p>
          <w:p w:rsidR="00EF67F1" w:rsidRPr="006A50DE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od 1. do8.r.</w:t>
            </w:r>
          </w:p>
        </w:tc>
      </w:tr>
      <w:tr w:rsidR="00EF67F1" w:rsidTr="000D5B4C">
        <w:tc>
          <w:tcPr>
            <w:tcW w:w="1354" w:type="dxa"/>
            <w:vMerge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Međunarodni dan zaštite ozonskog omotača (16.9.)</w:t>
            </w:r>
          </w:p>
        </w:tc>
        <w:tc>
          <w:tcPr>
            <w:tcW w:w="3335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Tanja Lavrnić, učiteljica kemije, učenici 7.r.</w:t>
            </w:r>
          </w:p>
        </w:tc>
      </w:tr>
      <w:tr w:rsidR="00EF67F1" w:rsidTr="000D5B4C">
        <w:tc>
          <w:tcPr>
            <w:tcW w:w="1354" w:type="dxa"/>
            <w:vMerge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Međunarodni školski športski dan (30.9.)</w:t>
            </w:r>
          </w:p>
        </w:tc>
        <w:tc>
          <w:tcPr>
            <w:tcW w:w="3335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 TZK</w:t>
            </w:r>
          </w:p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razredne nastave</w:t>
            </w:r>
          </w:p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od 1. do 8.r.</w:t>
            </w:r>
          </w:p>
        </w:tc>
      </w:tr>
      <w:tr w:rsidR="00EF67F1" w:rsidTr="000D5B4C">
        <w:tc>
          <w:tcPr>
            <w:tcW w:w="1354" w:type="dxa"/>
            <w:vMerge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 skupina – ukrašavanje tikvica sa starim papirom</w:t>
            </w:r>
            <w:r w:rsidR="00CD5093">
              <w:rPr>
                <w:rFonts w:asciiTheme="majorHAnsi" w:hAnsiTheme="majorHAnsi"/>
                <w:sz w:val="24"/>
                <w:szCs w:val="24"/>
              </w:rPr>
              <w:t xml:space="preserve"> i ostalim jesenskim plodovima</w:t>
            </w:r>
          </w:p>
        </w:tc>
        <w:tc>
          <w:tcPr>
            <w:tcW w:w="3335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  <w:p w:rsidR="00CD5093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1.r.</w:t>
            </w:r>
            <w:r w:rsidR="00CD5093">
              <w:rPr>
                <w:rFonts w:asciiTheme="majorHAnsi" w:hAnsiTheme="majorHAnsi"/>
                <w:sz w:val="24"/>
                <w:szCs w:val="24"/>
              </w:rPr>
              <w:t xml:space="preserve"> i </w:t>
            </w:r>
          </w:p>
          <w:p w:rsidR="00EF67F1" w:rsidRDefault="00CD5093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Čiček, učenici 4. r.</w:t>
            </w:r>
          </w:p>
        </w:tc>
      </w:tr>
      <w:tr w:rsidR="00EF67F1" w:rsidTr="000D5B4C">
        <w:tc>
          <w:tcPr>
            <w:tcW w:w="1354" w:type="dxa"/>
            <w:vMerge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Etno skupina – prešanje suhog lišća, izrada slika od lišća; izrada figura od kestena, žira, oraha</w:t>
            </w:r>
          </w:p>
        </w:tc>
        <w:tc>
          <w:tcPr>
            <w:tcW w:w="3335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</w:p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3.r.</w:t>
            </w:r>
          </w:p>
        </w:tc>
      </w:tr>
      <w:tr w:rsidR="00CB2E0F" w:rsidTr="000D5B4C">
        <w:tc>
          <w:tcPr>
            <w:tcW w:w="1354" w:type="dxa"/>
            <w:vMerge/>
          </w:tcPr>
          <w:p w:rsidR="00CB2E0F" w:rsidRDefault="00CB2E0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CB2E0F" w:rsidRDefault="00CB2E0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Mali ekolozi - uređenje okoliša škole (cvjetnjaci)</w:t>
            </w:r>
          </w:p>
        </w:tc>
        <w:tc>
          <w:tcPr>
            <w:tcW w:w="3335" w:type="dxa"/>
          </w:tcPr>
          <w:p w:rsidR="00CB2E0F" w:rsidRDefault="00CB2E0F" w:rsidP="00CB2E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</w:t>
            </w:r>
          </w:p>
          <w:p w:rsidR="00CB2E0F" w:rsidRDefault="00CB2E0F" w:rsidP="00CB2E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 i 4. r.</w:t>
            </w:r>
          </w:p>
        </w:tc>
      </w:tr>
      <w:tr w:rsidR="00BB7C5B" w:rsidTr="000D5B4C">
        <w:tc>
          <w:tcPr>
            <w:tcW w:w="1354" w:type="dxa"/>
            <w:vMerge/>
          </w:tcPr>
          <w:p w:rsidR="00BB7C5B" w:rsidRDefault="00BB7C5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BB7C5B" w:rsidRDefault="00BB7C5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Kreativna radionica – punjenje staklenki sjemenkama žitarica</w:t>
            </w:r>
          </w:p>
        </w:tc>
        <w:tc>
          <w:tcPr>
            <w:tcW w:w="3335" w:type="dxa"/>
          </w:tcPr>
          <w:p w:rsidR="00BB7C5B" w:rsidRDefault="00BB7C5B" w:rsidP="00CB2E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</w:t>
            </w:r>
          </w:p>
          <w:p w:rsidR="00BB7C5B" w:rsidRDefault="00BB7C5B" w:rsidP="00CB2E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PŠ Noskovci</w:t>
            </w:r>
          </w:p>
        </w:tc>
      </w:tr>
      <w:tr w:rsidR="00EF67F1" w:rsidTr="000D5B4C">
        <w:tc>
          <w:tcPr>
            <w:tcW w:w="1354" w:type="dxa"/>
            <w:vMerge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Izrada stalnog panoa Eko -škole</w:t>
            </w:r>
          </w:p>
        </w:tc>
        <w:tc>
          <w:tcPr>
            <w:tcW w:w="3335" w:type="dxa"/>
          </w:tcPr>
          <w:p w:rsidR="00EF67F1" w:rsidRDefault="00EF67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Simonović, koordinator Eko-škole</w:t>
            </w:r>
          </w:p>
        </w:tc>
      </w:tr>
      <w:tr w:rsidR="004179AB" w:rsidTr="000D5B4C">
        <w:tc>
          <w:tcPr>
            <w:tcW w:w="1354" w:type="dxa"/>
            <w:vMerge w:val="restart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3769" w:rsidRPr="00823769" w:rsidRDefault="00823769" w:rsidP="008237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3769">
              <w:rPr>
                <w:rFonts w:asciiTheme="majorHAnsi" w:hAnsiTheme="majorHAnsi"/>
                <w:b/>
                <w:sz w:val="24"/>
                <w:szCs w:val="24"/>
              </w:rPr>
              <w:t>LISTOPAD</w:t>
            </w:r>
          </w:p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 skupina – izrada životinja od jesenskih plodova (Međunarodni dan zaštite životinja, 4.10.)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1.r.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Međunarodni dan nenasilja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razredne nastave, učenici od 1. do4.r., Andrej Hodonj, stručni suradnik i pedagog</w:t>
            </w:r>
          </w:p>
        </w:tc>
      </w:tr>
      <w:tr w:rsidR="006318EF" w:rsidTr="000D5B4C">
        <w:tc>
          <w:tcPr>
            <w:tcW w:w="1354" w:type="dxa"/>
            <w:vMerge/>
          </w:tcPr>
          <w:p w:rsidR="006318EF" w:rsidRDefault="006318E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318EF" w:rsidRDefault="006318E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Mali ekolozi - izrada eko-kutka u učionici</w:t>
            </w:r>
          </w:p>
          <w:p w:rsidR="006318EF" w:rsidRDefault="006318E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5" w:type="dxa"/>
          </w:tcPr>
          <w:p w:rsidR="006318EF" w:rsidRDefault="006318E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</w:t>
            </w:r>
          </w:p>
          <w:p w:rsidR="006318EF" w:rsidRDefault="006318E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 i 4. r.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Dani kruha – dani zahvale za plodove zemlje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i učenici razredne nastave, vjeroučiteljica, župnik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 kravate (18.10.)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 zaposlenici škole, učenici od 1. do 8.r.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Izrada promjenjivog panoa Eko-škole za Dan kruha i Dan kravate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Simonović, koordinator Eko-škole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Provođenje kampanje </w:t>
            </w:r>
            <w:r w:rsidRPr="00C42A54">
              <w:rPr>
                <w:rFonts w:asciiTheme="majorHAnsi" w:hAnsiTheme="majorHAnsi"/>
                <w:i/>
                <w:sz w:val="24"/>
                <w:szCs w:val="24"/>
              </w:rPr>
              <w:t>Orbit daruje osmijeh</w:t>
            </w:r>
            <w:r>
              <w:rPr>
                <w:rFonts w:asciiTheme="majorHAnsi" w:hAnsiTheme="majorHAnsi"/>
                <w:sz w:val="24"/>
                <w:szCs w:val="24"/>
              </w:rPr>
              <w:t>, pokretna dentalna ambulanta, edukacija o higijeni zuba, preventivni pregled zuba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od 1.do4.r.,</w:t>
            </w:r>
          </w:p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Hrvatska komora dentalne medicine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Svjetski dan jabuka (20.10.)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Zvjezdana Heđi, učiteljica matematike i fizike, učenici 7.r.</w:t>
            </w:r>
          </w:p>
        </w:tc>
      </w:tr>
      <w:tr w:rsidR="00097B69" w:rsidTr="000D5B4C">
        <w:tc>
          <w:tcPr>
            <w:tcW w:w="1354" w:type="dxa"/>
            <w:vMerge/>
          </w:tcPr>
          <w:p w:rsidR="00097B69" w:rsidRDefault="00097B69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097B69" w:rsidRDefault="00097B69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Kreativna radionica – izrada jabuke od plastičnih boca</w:t>
            </w:r>
          </w:p>
        </w:tc>
        <w:tc>
          <w:tcPr>
            <w:tcW w:w="3335" w:type="dxa"/>
          </w:tcPr>
          <w:p w:rsidR="00097B69" w:rsidRDefault="00097B69" w:rsidP="00097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</w:t>
            </w:r>
          </w:p>
          <w:p w:rsidR="00097B69" w:rsidRDefault="00097B69" w:rsidP="00097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PŠ Noskovci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 – Kisele kiše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Tanja Lavrnić, učiteljica kemije, učenici 7.r.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Projektno učenje - Život biljke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Vukušić, učenici 1. i 4.r.</w:t>
            </w:r>
          </w:p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Sabirna akcija – Solidarnost na djelu 2016. </w:t>
            </w:r>
            <w:r w:rsidRPr="002612A4">
              <w:rPr>
                <w:rFonts w:asciiTheme="majorHAnsi" w:hAnsiTheme="majorHAnsi"/>
                <w:i/>
                <w:sz w:val="24"/>
                <w:szCs w:val="24"/>
              </w:rPr>
              <w:t>Prepoznaj sebe</w:t>
            </w:r>
            <w:r w:rsidRPr="00D62154">
              <w:rPr>
                <w:rFonts w:asciiTheme="majorHAnsi" w:hAnsiTheme="majorHAnsi"/>
                <w:sz w:val="24"/>
                <w:szCs w:val="24"/>
              </w:rPr>
              <w:t>(od 11.10. do 30.10.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335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 crveni križ</w:t>
            </w:r>
          </w:p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učitelji, učenici od 1. do 8.r.</w:t>
            </w:r>
          </w:p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Posjet Zavičajnom muzeju u Slatini</w:t>
            </w:r>
          </w:p>
        </w:tc>
        <w:tc>
          <w:tcPr>
            <w:tcW w:w="3335" w:type="dxa"/>
          </w:tcPr>
          <w:p w:rsidR="004179AB" w:rsidRDefault="004179AB" w:rsidP="004179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razredne nastave, učenici od 1.do 4.r.,</w:t>
            </w:r>
          </w:p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0F7C" w:rsidTr="000D5B4C">
        <w:tc>
          <w:tcPr>
            <w:tcW w:w="1354" w:type="dxa"/>
            <w:vMerge w:val="restart"/>
          </w:tcPr>
          <w:p w:rsidR="00240F7C" w:rsidRDefault="00240F7C" w:rsidP="008237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40F7C" w:rsidRDefault="00240F7C" w:rsidP="00823769">
            <w:pPr>
              <w:rPr>
                <w:rFonts w:asciiTheme="majorHAnsi" w:hAnsiTheme="majorHAnsi"/>
                <w:sz w:val="24"/>
                <w:szCs w:val="24"/>
              </w:rPr>
            </w:pPr>
            <w:r w:rsidRPr="00823769">
              <w:rPr>
                <w:rFonts w:asciiTheme="majorHAnsi" w:hAnsiTheme="majorHAnsi"/>
                <w:b/>
                <w:sz w:val="24"/>
                <w:szCs w:val="24"/>
              </w:rPr>
              <w:t>STUDENI</w:t>
            </w:r>
          </w:p>
        </w:tc>
        <w:tc>
          <w:tcPr>
            <w:tcW w:w="4599" w:type="dxa"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Predavanje Shema školskog voća i povrća</w:t>
            </w:r>
          </w:p>
        </w:tc>
        <w:tc>
          <w:tcPr>
            <w:tcW w:w="3335" w:type="dxa"/>
          </w:tcPr>
          <w:p w:rsidR="00240F7C" w:rsidRDefault="00240F7C" w:rsidP="004179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0F7C" w:rsidTr="000D5B4C">
        <w:tc>
          <w:tcPr>
            <w:tcW w:w="1354" w:type="dxa"/>
            <w:vMerge/>
          </w:tcPr>
          <w:p w:rsidR="00240F7C" w:rsidRPr="00823769" w:rsidRDefault="00240F7C" w:rsidP="008237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 skupina – izrada životinja od suhog lišća; izrada cvijeta od komušine</w:t>
            </w:r>
          </w:p>
        </w:tc>
        <w:tc>
          <w:tcPr>
            <w:tcW w:w="3335" w:type="dxa"/>
          </w:tcPr>
          <w:p w:rsidR="00240F7C" w:rsidRDefault="00240F7C" w:rsidP="001811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  <w:p w:rsidR="00240F7C" w:rsidRDefault="00240F7C" w:rsidP="001811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1.r.</w:t>
            </w:r>
          </w:p>
        </w:tc>
      </w:tr>
      <w:tr w:rsidR="00240F7C" w:rsidTr="000D5B4C">
        <w:tc>
          <w:tcPr>
            <w:tcW w:w="1354" w:type="dxa"/>
            <w:vMerge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Etno skupina – izrada adventskog vijenca</w:t>
            </w:r>
          </w:p>
        </w:tc>
        <w:tc>
          <w:tcPr>
            <w:tcW w:w="3335" w:type="dxa"/>
          </w:tcPr>
          <w:p w:rsidR="00240F7C" w:rsidRDefault="00240F7C" w:rsidP="001811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</w:p>
          <w:p w:rsidR="00240F7C" w:rsidRDefault="00240F7C" w:rsidP="001811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3.r.</w:t>
            </w:r>
          </w:p>
        </w:tc>
      </w:tr>
      <w:tr w:rsidR="00240F7C" w:rsidTr="000D5B4C">
        <w:tc>
          <w:tcPr>
            <w:tcW w:w="1354" w:type="dxa"/>
            <w:vMerge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Narodne rukotvorine – očuvanje običaja i starina; učenje vezenja</w:t>
            </w:r>
          </w:p>
        </w:tc>
        <w:tc>
          <w:tcPr>
            <w:tcW w:w="3335" w:type="dxa"/>
          </w:tcPr>
          <w:p w:rsidR="00240F7C" w:rsidRDefault="00240F7C" w:rsidP="001811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Čiček, učenici 4.r.</w:t>
            </w:r>
          </w:p>
        </w:tc>
      </w:tr>
      <w:tr w:rsidR="00240F7C" w:rsidTr="000D5B4C">
        <w:tc>
          <w:tcPr>
            <w:tcW w:w="1354" w:type="dxa"/>
            <w:vMerge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street (Moja ulica)</w:t>
            </w:r>
          </w:p>
          <w:p w:rsidR="000859CE" w:rsidRDefault="000859CE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Snalaženje u prostoru</w:t>
            </w:r>
          </w:p>
        </w:tc>
        <w:tc>
          <w:tcPr>
            <w:tcW w:w="3335" w:type="dxa"/>
          </w:tcPr>
          <w:p w:rsidR="00240F7C" w:rsidRDefault="00240F7C" w:rsidP="001811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Josipa Radinković, učiteljica engleskog jezika i učenici 4.r.</w:t>
            </w:r>
          </w:p>
        </w:tc>
      </w:tr>
      <w:tr w:rsidR="00240F7C" w:rsidTr="000D5B4C">
        <w:tc>
          <w:tcPr>
            <w:tcW w:w="1354" w:type="dxa"/>
            <w:vMerge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240F7C" w:rsidRDefault="00240F7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Mjesec borbe protiv ovisnosti (15.11. do 15.12.</w:t>
            </w:r>
          </w:p>
        </w:tc>
        <w:tc>
          <w:tcPr>
            <w:tcW w:w="3335" w:type="dxa"/>
          </w:tcPr>
          <w:p w:rsidR="00240F7C" w:rsidRDefault="00240F7C" w:rsidP="001811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od 1. do 8.r., Andrej Hodonj, stručni suradnik i pedagog</w:t>
            </w:r>
          </w:p>
          <w:p w:rsidR="00240F7C" w:rsidRDefault="00240F7C" w:rsidP="001811A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Majer, učiteljica prirode i biologije</w:t>
            </w:r>
          </w:p>
        </w:tc>
      </w:tr>
      <w:tr w:rsidR="004179AB" w:rsidTr="000D5B4C">
        <w:tc>
          <w:tcPr>
            <w:tcW w:w="1354" w:type="dxa"/>
            <w:vMerge w:val="restart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3769" w:rsidRPr="00823769" w:rsidRDefault="00823769" w:rsidP="008237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3769">
              <w:rPr>
                <w:rFonts w:asciiTheme="majorHAnsi" w:hAnsiTheme="majorHAnsi"/>
                <w:b/>
                <w:sz w:val="24"/>
                <w:szCs w:val="24"/>
              </w:rPr>
              <w:t>PROSINAC</w:t>
            </w:r>
          </w:p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 skupina – izrada eko ukrasa za Božić</w:t>
            </w:r>
            <w:r w:rsidR="00134EEE">
              <w:rPr>
                <w:rFonts w:asciiTheme="majorHAnsi" w:hAnsiTheme="majorHAnsi"/>
                <w:sz w:val="24"/>
                <w:szCs w:val="24"/>
              </w:rPr>
              <w:t>; briga za ptice zimi; pjevanje zavičajnih pjesama i ples</w:t>
            </w:r>
          </w:p>
        </w:tc>
        <w:tc>
          <w:tcPr>
            <w:tcW w:w="3335" w:type="dxa"/>
          </w:tcPr>
          <w:p w:rsidR="004179AB" w:rsidRDefault="004179AB" w:rsidP="00E724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  <w:p w:rsidR="004179AB" w:rsidRDefault="004179AB" w:rsidP="00E724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1.r.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Etno skupina – Božićna špenica; običaji u našem zavičaju u božićno vrijeme; pjevanje božićnih pjesama</w:t>
            </w:r>
          </w:p>
        </w:tc>
        <w:tc>
          <w:tcPr>
            <w:tcW w:w="3335" w:type="dxa"/>
          </w:tcPr>
          <w:p w:rsidR="004179AB" w:rsidRDefault="004179AB" w:rsidP="00E724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</w:p>
          <w:p w:rsidR="004179AB" w:rsidRDefault="004179AB" w:rsidP="00E724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3.r.</w:t>
            </w:r>
          </w:p>
        </w:tc>
      </w:tr>
      <w:tr w:rsidR="0065474F" w:rsidTr="000D5B4C">
        <w:tc>
          <w:tcPr>
            <w:tcW w:w="1354" w:type="dxa"/>
            <w:vMerge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Narodne rukotvorine – izrada aranžmana i raznih božićnih ukrasa od prirodnih materijala (drvo, slama, češeri, šipak sušeni i dr.)</w:t>
            </w:r>
          </w:p>
        </w:tc>
        <w:tc>
          <w:tcPr>
            <w:tcW w:w="3335" w:type="dxa"/>
          </w:tcPr>
          <w:p w:rsidR="0065474F" w:rsidRDefault="0065474F" w:rsidP="00E724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Čiček, učenici 4. r.</w:t>
            </w:r>
          </w:p>
        </w:tc>
      </w:tr>
      <w:tr w:rsidR="006318EF" w:rsidTr="000D5B4C">
        <w:tc>
          <w:tcPr>
            <w:tcW w:w="1354" w:type="dxa"/>
            <w:vMerge/>
          </w:tcPr>
          <w:p w:rsidR="006318EF" w:rsidRDefault="006318E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318EF" w:rsidRDefault="006318E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Mali ekolozi - izrada božićnih ukrasnih predmeta od prirodnih materijala</w:t>
            </w:r>
          </w:p>
        </w:tc>
        <w:tc>
          <w:tcPr>
            <w:tcW w:w="3335" w:type="dxa"/>
          </w:tcPr>
          <w:p w:rsidR="006318EF" w:rsidRDefault="006318E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</w:t>
            </w:r>
          </w:p>
          <w:p w:rsidR="006318EF" w:rsidRDefault="006318E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 i 4. r.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Jednodnevni izlet Veliki Grđevac – Čazma – Grabovnica (Božićna bajka na imanju obitelji Salaj)</w:t>
            </w:r>
          </w:p>
        </w:tc>
        <w:tc>
          <w:tcPr>
            <w:tcW w:w="3335" w:type="dxa"/>
          </w:tcPr>
          <w:p w:rsidR="004179AB" w:rsidRDefault="004179AB" w:rsidP="00E724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razredne nastave, učenici od 1.do 4.r.,</w:t>
            </w:r>
          </w:p>
          <w:p w:rsidR="004179AB" w:rsidRDefault="004179AB" w:rsidP="00E724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putnička agencija</w:t>
            </w:r>
          </w:p>
        </w:tc>
      </w:tr>
      <w:tr w:rsidR="004179AB" w:rsidTr="000D5B4C">
        <w:tc>
          <w:tcPr>
            <w:tcW w:w="1354" w:type="dxa"/>
            <w:vMerge/>
          </w:tcPr>
          <w:p w:rsidR="004179AB" w:rsidRDefault="004179A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79AB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Izrada prom</w:t>
            </w:r>
            <w:r w:rsidR="004179AB">
              <w:rPr>
                <w:rFonts w:asciiTheme="majorHAnsi" w:hAnsiTheme="majorHAnsi"/>
                <w:sz w:val="24"/>
                <w:szCs w:val="24"/>
              </w:rPr>
              <w:t>jenjivog panao za Božić</w:t>
            </w:r>
          </w:p>
        </w:tc>
        <w:tc>
          <w:tcPr>
            <w:tcW w:w="3335" w:type="dxa"/>
          </w:tcPr>
          <w:p w:rsidR="004179AB" w:rsidRDefault="004179AB" w:rsidP="00E724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</w:tc>
      </w:tr>
      <w:tr w:rsidR="00727EAF" w:rsidTr="000D5B4C">
        <w:tc>
          <w:tcPr>
            <w:tcW w:w="1354" w:type="dxa"/>
            <w:vMerge w:val="restart"/>
          </w:tcPr>
          <w:p w:rsidR="00727EAF" w:rsidRPr="00823769" w:rsidRDefault="00727EAF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3769">
              <w:rPr>
                <w:rFonts w:asciiTheme="majorHAnsi" w:hAnsiTheme="majorHAnsi"/>
                <w:b/>
                <w:sz w:val="24"/>
                <w:szCs w:val="24"/>
              </w:rPr>
              <w:t>SIJEČANJ</w:t>
            </w:r>
          </w:p>
        </w:tc>
        <w:tc>
          <w:tcPr>
            <w:tcW w:w="4599" w:type="dxa"/>
          </w:tcPr>
          <w:p w:rsidR="00727EAF" w:rsidRDefault="00727EA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Etno skupina – povijest našeg mjesta; stari predmeti i njihov</w:t>
            </w:r>
            <w:r w:rsidR="001E47E5">
              <w:rPr>
                <w:rFonts w:asciiTheme="majorHAnsi" w:hAnsiTheme="majorHAnsi"/>
                <w:sz w:val="24"/>
                <w:szCs w:val="24"/>
              </w:rPr>
              <w:t>a uporaba u prošlosti; pjesme 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plesovi zavičaja</w:t>
            </w:r>
          </w:p>
        </w:tc>
        <w:tc>
          <w:tcPr>
            <w:tcW w:w="3335" w:type="dxa"/>
          </w:tcPr>
          <w:p w:rsidR="00727EAF" w:rsidRDefault="00727EAF" w:rsidP="00A906B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</w:p>
          <w:p w:rsidR="00727EAF" w:rsidRDefault="00727EAF" w:rsidP="00A906B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3.r.</w:t>
            </w:r>
          </w:p>
        </w:tc>
      </w:tr>
      <w:tr w:rsidR="00727EAF" w:rsidTr="000D5B4C">
        <w:tc>
          <w:tcPr>
            <w:tcW w:w="1354" w:type="dxa"/>
            <w:vMerge/>
          </w:tcPr>
          <w:p w:rsidR="00727EAF" w:rsidRPr="00823769" w:rsidRDefault="00727EAF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727EAF" w:rsidRDefault="00727EA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Projektno učenje – Kako su živjeli naši preci</w:t>
            </w:r>
          </w:p>
        </w:tc>
        <w:tc>
          <w:tcPr>
            <w:tcW w:w="3335" w:type="dxa"/>
          </w:tcPr>
          <w:p w:rsidR="00727EAF" w:rsidRDefault="00727EAF" w:rsidP="009C04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</w:p>
          <w:p w:rsidR="00727EAF" w:rsidRDefault="00727EAF" w:rsidP="009C04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3.r.</w:t>
            </w:r>
          </w:p>
        </w:tc>
      </w:tr>
      <w:tr w:rsidR="00727EAF" w:rsidTr="000D5B4C">
        <w:tc>
          <w:tcPr>
            <w:tcW w:w="1354" w:type="dxa"/>
            <w:vMerge/>
          </w:tcPr>
          <w:p w:rsidR="00727EAF" w:rsidRDefault="00727EA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727EAF" w:rsidRDefault="00727EA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Projektno učenje - Zdravlje</w:t>
            </w:r>
          </w:p>
        </w:tc>
        <w:tc>
          <w:tcPr>
            <w:tcW w:w="3335" w:type="dxa"/>
          </w:tcPr>
          <w:p w:rsidR="00727EAF" w:rsidRDefault="00727EAF" w:rsidP="00A544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Matea Šimunić, učenici 1.i2.r.</w:t>
            </w:r>
          </w:p>
        </w:tc>
      </w:tr>
      <w:tr w:rsidR="00727EAF" w:rsidTr="000D5B4C">
        <w:tc>
          <w:tcPr>
            <w:tcW w:w="1354" w:type="dxa"/>
            <w:vMerge/>
          </w:tcPr>
          <w:p w:rsidR="00727EAF" w:rsidRDefault="00727EA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727EAF" w:rsidRDefault="00727EA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Narodne rukotvorine- izrada snjegovića od starih predmeta- čarape, lončići, papiri i dr.</w:t>
            </w:r>
          </w:p>
        </w:tc>
        <w:tc>
          <w:tcPr>
            <w:tcW w:w="3335" w:type="dxa"/>
          </w:tcPr>
          <w:p w:rsidR="00727EAF" w:rsidRDefault="00727EAF" w:rsidP="00A906B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Čiček, učenici 4. r.</w:t>
            </w:r>
          </w:p>
        </w:tc>
      </w:tr>
      <w:tr w:rsidR="00727EAF" w:rsidTr="000D5B4C">
        <w:tc>
          <w:tcPr>
            <w:tcW w:w="1354" w:type="dxa"/>
            <w:vMerge/>
          </w:tcPr>
          <w:p w:rsidR="00727EAF" w:rsidRDefault="00727EA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727EAF" w:rsidRDefault="00097B69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Mali ekolozi - </w:t>
            </w:r>
            <w:r w:rsidR="00727EAF">
              <w:rPr>
                <w:rFonts w:asciiTheme="majorHAnsi" w:hAnsiTheme="majorHAnsi"/>
                <w:sz w:val="24"/>
                <w:szCs w:val="24"/>
              </w:rPr>
              <w:t>Priroda priča… - čitanje eko priča</w:t>
            </w:r>
          </w:p>
        </w:tc>
        <w:tc>
          <w:tcPr>
            <w:tcW w:w="3335" w:type="dxa"/>
          </w:tcPr>
          <w:p w:rsidR="00727EAF" w:rsidRDefault="00727EA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</w:t>
            </w:r>
          </w:p>
          <w:p w:rsidR="00727EAF" w:rsidRDefault="00727EA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 i 4. r.</w:t>
            </w:r>
          </w:p>
        </w:tc>
      </w:tr>
      <w:tr w:rsidR="00097B69" w:rsidTr="00097B69">
        <w:tc>
          <w:tcPr>
            <w:tcW w:w="1354" w:type="dxa"/>
            <w:tcBorders>
              <w:top w:val="nil"/>
            </w:tcBorders>
          </w:tcPr>
          <w:p w:rsidR="00097B69" w:rsidRDefault="00097B69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097B69" w:rsidRDefault="00097B69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Kreativna radionica – izrada scenskih lutki od starih krpa,  čarapa</w:t>
            </w:r>
          </w:p>
        </w:tc>
        <w:tc>
          <w:tcPr>
            <w:tcW w:w="3335" w:type="dxa"/>
          </w:tcPr>
          <w:p w:rsidR="00097B69" w:rsidRDefault="00097B69" w:rsidP="00097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</w:t>
            </w:r>
          </w:p>
          <w:p w:rsidR="00097B69" w:rsidRDefault="00097B69" w:rsidP="00097B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PŠ Noskovci</w:t>
            </w:r>
          </w:p>
        </w:tc>
      </w:tr>
      <w:tr w:rsidR="00D23BD6" w:rsidTr="000D5B4C">
        <w:tc>
          <w:tcPr>
            <w:tcW w:w="1354" w:type="dxa"/>
            <w:vMerge w:val="restart"/>
          </w:tcPr>
          <w:p w:rsidR="00D23BD6" w:rsidRPr="00823769" w:rsidRDefault="00D23BD6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3769">
              <w:rPr>
                <w:rFonts w:asciiTheme="majorHAnsi" w:hAnsiTheme="majorHAnsi"/>
                <w:b/>
                <w:sz w:val="24"/>
                <w:szCs w:val="24"/>
              </w:rPr>
              <w:t>VELJAČA</w:t>
            </w: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Etno skupina – narodni vez na narodnoj nošnji; izrada eko maski </w:t>
            </w:r>
          </w:p>
        </w:tc>
        <w:tc>
          <w:tcPr>
            <w:tcW w:w="3335" w:type="dxa"/>
          </w:tcPr>
          <w:p w:rsidR="00D23BD6" w:rsidRDefault="00D23BD6" w:rsidP="008237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</w:p>
          <w:p w:rsidR="00D23BD6" w:rsidRDefault="00D23BD6" w:rsidP="008237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3.r.</w:t>
            </w:r>
          </w:p>
        </w:tc>
      </w:tr>
      <w:tr w:rsidR="00D23BD6" w:rsidTr="000D5B4C">
        <w:tc>
          <w:tcPr>
            <w:tcW w:w="1354" w:type="dxa"/>
            <w:vMerge/>
          </w:tcPr>
          <w:p w:rsidR="00D23BD6" w:rsidRPr="00823769" w:rsidRDefault="00D23BD6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Međunarodni dan zaštite močvara</w:t>
            </w:r>
            <w:r w:rsidR="003A58D0">
              <w:rPr>
                <w:rFonts w:asciiTheme="majorHAnsi" w:hAnsiTheme="majorHAnsi"/>
                <w:sz w:val="24"/>
                <w:szCs w:val="24"/>
              </w:rPr>
              <w:t xml:space="preserve"> (2.2.)</w:t>
            </w:r>
          </w:p>
        </w:tc>
        <w:tc>
          <w:tcPr>
            <w:tcW w:w="3335" w:type="dxa"/>
          </w:tcPr>
          <w:p w:rsidR="00D23BD6" w:rsidRDefault="00D23BD6" w:rsidP="008237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Majer, učiteljica prirode i biologije</w:t>
            </w:r>
          </w:p>
        </w:tc>
      </w:tr>
      <w:tr w:rsidR="006318EF" w:rsidTr="000D5B4C">
        <w:tc>
          <w:tcPr>
            <w:tcW w:w="1354" w:type="dxa"/>
            <w:vMerge/>
          </w:tcPr>
          <w:p w:rsidR="006318EF" w:rsidRPr="00823769" w:rsidRDefault="006318EF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6318EF" w:rsidRDefault="006318E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Mali ekolozi - izrada i ukrašavanje posuda za cvijeće</w:t>
            </w:r>
          </w:p>
        </w:tc>
        <w:tc>
          <w:tcPr>
            <w:tcW w:w="3335" w:type="dxa"/>
          </w:tcPr>
          <w:p w:rsidR="006318EF" w:rsidRDefault="006318E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</w:t>
            </w:r>
          </w:p>
          <w:p w:rsidR="006318EF" w:rsidRDefault="006318E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 i 4. r.</w:t>
            </w:r>
          </w:p>
        </w:tc>
      </w:tr>
      <w:tr w:rsidR="00097B69" w:rsidTr="000D5B4C">
        <w:tc>
          <w:tcPr>
            <w:tcW w:w="1354" w:type="dxa"/>
            <w:vMerge/>
          </w:tcPr>
          <w:p w:rsidR="00097B69" w:rsidRPr="00823769" w:rsidRDefault="00097B69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097B69" w:rsidRDefault="00097B69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Kreativna radionica – izrada životinja od plastičnih boca, srca od stiropora</w:t>
            </w:r>
          </w:p>
        </w:tc>
        <w:tc>
          <w:tcPr>
            <w:tcW w:w="3335" w:type="dxa"/>
          </w:tcPr>
          <w:p w:rsidR="00155352" w:rsidRDefault="00155352" w:rsidP="001553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</w:t>
            </w:r>
          </w:p>
          <w:p w:rsidR="00097B69" w:rsidRDefault="00155352" w:rsidP="001553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PŠ Noskovci</w:t>
            </w:r>
          </w:p>
        </w:tc>
      </w:tr>
      <w:tr w:rsidR="00D23BD6" w:rsidTr="000D5B4C">
        <w:tc>
          <w:tcPr>
            <w:tcW w:w="1354" w:type="dxa"/>
            <w:vMerge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 skupina – eko ukrasi za Valentinovo; sakupljamo plastične čepove i izrađujemo sliku; životinje od starih kartona za jaja; eko maske od tetra pak ambalaže</w:t>
            </w:r>
          </w:p>
        </w:tc>
        <w:tc>
          <w:tcPr>
            <w:tcW w:w="3335" w:type="dxa"/>
          </w:tcPr>
          <w:p w:rsidR="00D23BD6" w:rsidRDefault="00D23BD6" w:rsidP="005434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  <w:p w:rsidR="00D23BD6" w:rsidRDefault="00D23BD6" w:rsidP="005434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1.r.</w:t>
            </w:r>
          </w:p>
        </w:tc>
      </w:tr>
      <w:tr w:rsidR="000D5B4C" w:rsidTr="000D5B4C">
        <w:tc>
          <w:tcPr>
            <w:tcW w:w="1354" w:type="dxa"/>
            <w:vMerge w:val="restart"/>
          </w:tcPr>
          <w:p w:rsidR="000D5B4C" w:rsidRPr="0054349D" w:rsidRDefault="000D5B4C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349D">
              <w:rPr>
                <w:rFonts w:asciiTheme="majorHAnsi" w:hAnsiTheme="majorHAnsi"/>
                <w:b/>
                <w:sz w:val="24"/>
                <w:szCs w:val="24"/>
              </w:rPr>
              <w:t>OŽUJAK</w:t>
            </w:r>
          </w:p>
        </w:tc>
        <w:tc>
          <w:tcPr>
            <w:tcW w:w="4599" w:type="dxa"/>
          </w:tcPr>
          <w:p w:rsidR="000D5B4C" w:rsidRDefault="000D5B4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 skupina – proljetno cvijeće od plastičnih vrečica; eko ukrasi za Uskrs; uređujemo okoliš škole, sadimo cvijeće</w:t>
            </w:r>
          </w:p>
        </w:tc>
        <w:tc>
          <w:tcPr>
            <w:tcW w:w="3335" w:type="dxa"/>
          </w:tcPr>
          <w:p w:rsidR="000D5B4C" w:rsidRDefault="000D5B4C" w:rsidP="00654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  <w:r w:rsidR="006547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učenici 1.r.</w:t>
            </w:r>
          </w:p>
        </w:tc>
      </w:tr>
      <w:tr w:rsidR="000D5B4C" w:rsidTr="000D5B4C">
        <w:tc>
          <w:tcPr>
            <w:tcW w:w="1354" w:type="dxa"/>
            <w:vMerge/>
          </w:tcPr>
          <w:p w:rsidR="000D5B4C" w:rsidRPr="0054349D" w:rsidRDefault="000D5B4C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0D5B4C" w:rsidRDefault="000D5B4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Projektno učenje – Vjesnici proljeća</w:t>
            </w:r>
          </w:p>
        </w:tc>
        <w:tc>
          <w:tcPr>
            <w:tcW w:w="3335" w:type="dxa"/>
          </w:tcPr>
          <w:p w:rsidR="000D5B4C" w:rsidRDefault="000D5B4C" w:rsidP="005434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Elvira Bočkai, učenici 1.i.2.r.</w:t>
            </w:r>
          </w:p>
        </w:tc>
      </w:tr>
      <w:tr w:rsidR="000D5B4C" w:rsidTr="000D5B4C">
        <w:tc>
          <w:tcPr>
            <w:tcW w:w="1354" w:type="dxa"/>
            <w:vMerge/>
          </w:tcPr>
          <w:p w:rsidR="000D5B4C" w:rsidRDefault="000D5B4C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0D5B4C" w:rsidRDefault="000D5B4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Etno skupina – izrada slika od ostat</w:t>
            </w:r>
            <w:r w:rsidR="0065474F">
              <w:rPr>
                <w:rFonts w:asciiTheme="majorHAnsi" w:hAnsiTheme="majorHAnsi"/>
                <w:sz w:val="24"/>
                <w:szCs w:val="24"/>
              </w:rPr>
              <w:t>aka vune, izrada cvijeća od vreć</w:t>
            </w:r>
            <w:r>
              <w:rPr>
                <w:rFonts w:asciiTheme="majorHAnsi" w:hAnsiTheme="majorHAnsi"/>
                <w:sz w:val="24"/>
                <w:szCs w:val="24"/>
              </w:rPr>
              <w:t>ica</w:t>
            </w:r>
          </w:p>
        </w:tc>
        <w:tc>
          <w:tcPr>
            <w:tcW w:w="3335" w:type="dxa"/>
          </w:tcPr>
          <w:p w:rsidR="000D5B4C" w:rsidRDefault="000D5B4C" w:rsidP="00654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  <w:r w:rsidR="006547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učenici 3.r.</w:t>
            </w:r>
          </w:p>
        </w:tc>
      </w:tr>
      <w:tr w:rsidR="00CF2AA8" w:rsidTr="000D5B4C">
        <w:tc>
          <w:tcPr>
            <w:tcW w:w="1354" w:type="dxa"/>
            <w:vMerge/>
          </w:tcPr>
          <w:p w:rsidR="00CF2AA8" w:rsidRDefault="00CF2AA8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CF2AA8" w:rsidRDefault="00CF2AA8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Kreativna radionica – uporaba kartonskih rolica, izrada cvjetnjaka od plastičnih boca, uporaba starih CD-a</w:t>
            </w:r>
          </w:p>
        </w:tc>
        <w:tc>
          <w:tcPr>
            <w:tcW w:w="3335" w:type="dxa"/>
          </w:tcPr>
          <w:p w:rsidR="00CF2AA8" w:rsidRDefault="00CF2AA8" w:rsidP="00CF2A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</w:t>
            </w:r>
          </w:p>
          <w:p w:rsidR="00CF2AA8" w:rsidRDefault="00CF2AA8" w:rsidP="00CF2A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PŠ Noskovci</w:t>
            </w:r>
          </w:p>
        </w:tc>
      </w:tr>
      <w:tr w:rsidR="00ED1867" w:rsidTr="000D5B4C">
        <w:tc>
          <w:tcPr>
            <w:tcW w:w="1354" w:type="dxa"/>
            <w:vMerge/>
          </w:tcPr>
          <w:p w:rsidR="00ED1867" w:rsidRDefault="00ED1867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ED1867" w:rsidRDefault="00ED1867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Akcija sakupljanja starog papira</w:t>
            </w:r>
          </w:p>
        </w:tc>
        <w:tc>
          <w:tcPr>
            <w:tcW w:w="3335" w:type="dxa"/>
          </w:tcPr>
          <w:p w:rsidR="00ED1867" w:rsidRDefault="00CF392A" w:rsidP="00654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="00ED1867">
              <w:rPr>
                <w:rFonts w:asciiTheme="majorHAnsi" w:hAnsiTheme="majorHAnsi"/>
                <w:sz w:val="24"/>
                <w:szCs w:val="24"/>
              </w:rPr>
              <w:t>čiteljice, učenici od 1.do 8.r.</w:t>
            </w:r>
          </w:p>
        </w:tc>
      </w:tr>
      <w:tr w:rsidR="000D5B4C" w:rsidTr="000D5B4C">
        <w:tc>
          <w:tcPr>
            <w:tcW w:w="1354" w:type="dxa"/>
            <w:vMerge/>
          </w:tcPr>
          <w:p w:rsidR="000D5B4C" w:rsidRDefault="000D5B4C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0D5B4C" w:rsidRDefault="000D5B4C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Svjetski dan voda (22.3.)</w:t>
            </w:r>
          </w:p>
        </w:tc>
        <w:tc>
          <w:tcPr>
            <w:tcW w:w="3335" w:type="dxa"/>
          </w:tcPr>
          <w:p w:rsidR="000D5B4C" w:rsidRDefault="00D46EA0" w:rsidP="005434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razredne nastave, učenici od 1. do 4.r.,</w:t>
            </w:r>
          </w:p>
          <w:p w:rsidR="00D46EA0" w:rsidRDefault="00D46EA0" w:rsidP="005434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 Varžić, učiteljica engleskog jezika, učenici 7.r.</w:t>
            </w:r>
            <w:r w:rsidR="00775063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75063" w:rsidRDefault="00775063" w:rsidP="005434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Majer, učiteljica prirode i biologije</w:t>
            </w:r>
          </w:p>
        </w:tc>
      </w:tr>
      <w:tr w:rsidR="0065474F" w:rsidTr="000D5B4C">
        <w:tc>
          <w:tcPr>
            <w:tcW w:w="1354" w:type="dxa"/>
            <w:vMerge w:val="restart"/>
          </w:tcPr>
          <w:p w:rsidR="0065474F" w:rsidRPr="000D5B4C" w:rsidRDefault="0065474F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4C">
              <w:rPr>
                <w:rFonts w:asciiTheme="majorHAnsi" w:hAnsiTheme="majorHAnsi"/>
                <w:b/>
                <w:sz w:val="24"/>
                <w:szCs w:val="24"/>
              </w:rPr>
              <w:t>TRAVANJ</w:t>
            </w: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Projektno učenje – Vjesnici proljeća</w:t>
            </w:r>
          </w:p>
        </w:tc>
        <w:tc>
          <w:tcPr>
            <w:tcW w:w="3335" w:type="dxa"/>
          </w:tcPr>
          <w:p w:rsidR="0065474F" w:rsidRDefault="0065474F" w:rsidP="00654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Vidaković, učenici 1.r.</w:t>
            </w:r>
          </w:p>
        </w:tc>
      </w:tr>
      <w:tr w:rsidR="0065474F" w:rsidTr="000D5B4C">
        <w:tc>
          <w:tcPr>
            <w:tcW w:w="1354" w:type="dxa"/>
            <w:vMerge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Projektno učenje – Livadske biljke</w:t>
            </w:r>
          </w:p>
        </w:tc>
        <w:tc>
          <w:tcPr>
            <w:tcW w:w="3335" w:type="dxa"/>
          </w:tcPr>
          <w:p w:rsidR="0065474F" w:rsidRDefault="0065474F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Suzana Jelić, učenici 3.i 4.r.</w:t>
            </w:r>
          </w:p>
        </w:tc>
      </w:tr>
      <w:tr w:rsidR="0065474F" w:rsidTr="000D5B4C">
        <w:tc>
          <w:tcPr>
            <w:tcW w:w="1354" w:type="dxa"/>
            <w:vMerge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Projektno učenje - Živi svijet rijeke Drave</w:t>
            </w:r>
          </w:p>
        </w:tc>
        <w:tc>
          <w:tcPr>
            <w:tcW w:w="3335" w:type="dxa"/>
          </w:tcPr>
          <w:p w:rsidR="0065474F" w:rsidRDefault="0065474F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Job, učenici 3.i.4.r.</w:t>
            </w:r>
          </w:p>
        </w:tc>
      </w:tr>
      <w:tr w:rsidR="0065474F" w:rsidTr="000D5B4C">
        <w:tc>
          <w:tcPr>
            <w:tcW w:w="1354" w:type="dxa"/>
            <w:vMerge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Projektno učenje - Biljka</w:t>
            </w:r>
          </w:p>
        </w:tc>
        <w:tc>
          <w:tcPr>
            <w:tcW w:w="3335" w:type="dxa"/>
          </w:tcPr>
          <w:p w:rsidR="0065474F" w:rsidRDefault="0065474F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Čiček, učenici 4.r.</w:t>
            </w:r>
          </w:p>
        </w:tc>
      </w:tr>
      <w:tr w:rsidR="0065474F" w:rsidTr="000D5B4C">
        <w:tc>
          <w:tcPr>
            <w:tcW w:w="1354" w:type="dxa"/>
            <w:vMerge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Svjetski dan zdravlja (7.4.)</w:t>
            </w:r>
          </w:p>
        </w:tc>
        <w:tc>
          <w:tcPr>
            <w:tcW w:w="3335" w:type="dxa"/>
          </w:tcPr>
          <w:p w:rsidR="0065474F" w:rsidRDefault="0065474F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Majer, učiteljica prirode i biologije</w:t>
            </w:r>
          </w:p>
        </w:tc>
      </w:tr>
      <w:tr w:rsidR="0065474F" w:rsidTr="000D5B4C">
        <w:tc>
          <w:tcPr>
            <w:tcW w:w="1354" w:type="dxa"/>
            <w:vMerge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 planeta Zemlje (22.4.)</w:t>
            </w:r>
          </w:p>
        </w:tc>
        <w:tc>
          <w:tcPr>
            <w:tcW w:w="3335" w:type="dxa"/>
          </w:tcPr>
          <w:p w:rsidR="0065474F" w:rsidRDefault="0065474F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razredne nastave, učenici od 1. do 4.r.,</w:t>
            </w:r>
          </w:p>
          <w:p w:rsidR="0065474F" w:rsidRDefault="0065474F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Zvjezdana Heđi, učiteljica matematike i fizike i učenici 8.r.</w:t>
            </w:r>
          </w:p>
        </w:tc>
      </w:tr>
      <w:tr w:rsidR="0065474F" w:rsidTr="000D5B4C">
        <w:tc>
          <w:tcPr>
            <w:tcW w:w="1354" w:type="dxa"/>
            <w:vMerge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Zelena čistka - čistimo okoliš škole</w:t>
            </w:r>
          </w:p>
        </w:tc>
        <w:tc>
          <w:tcPr>
            <w:tcW w:w="3335" w:type="dxa"/>
          </w:tcPr>
          <w:p w:rsidR="0065474F" w:rsidRDefault="0065474F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 učitelji i učenici od 1.do 8.r.</w:t>
            </w:r>
          </w:p>
        </w:tc>
      </w:tr>
      <w:tr w:rsidR="0065474F" w:rsidTr="000D5B4C">
        <w:tc>
          <w:tcPr>
            <w:tcW w:w="1354" w:type="dxa"/>
            <w:vMerge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Narodne rukotvorine – ukrašavanje pisanica salvetama i bjelanjcem</w:t>
            </w:r>
          </w:p>
        </w:tc>
        <w:tc>
          <w:tcPr>
            <w:tcW w:w="3335" w:type="dxa"/>
          </w:tcPr>
          <w:p w:rsidR="0065474F" w:rsidRDefault="0065474F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Čiček, učenici 4. r.</w:t>
            </w:r>
          </w:p>
        </w:tc>
      </w:tr>
      <w:tr w:rsidR="00D23BD6" w:rsidTr="000D5B4C">
        <w:tc>
          <w:tcPr>
            <w:tcW w:w="1354" w:type="dxa"/>
            <w:vMerge w:val="restart"/>
          </w:tcPr>
          <w:p w:rsidR="00D23BD6" w:rsidRPr="0083792D" w:rsidRDefault="00D23BD6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3792D">
              <w:rPr>
                <w:rFonts w:asciiTheme="majorHAnsi" w:hAnsiTheme="majorHAnsi"/>
                <w:b/>
                <w:sz w:val="24"/>
                <w:szCs w:val="24"/>
              </w:rPr>
              <w:t>SVIBANJ</w:t>
            </w: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Projektno učenje – Životne zajednice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travnjaka i oranice</w:t>
            </w:r>
          </w:p>
        </w:tc>
        <w:tc>
          <w:tcPr>
            <w:tcW w:w="3335" w:type="dxa"/>
          </w:tcPr>
          <w:p w:rsidR="00D23BD6" w:rsidRDefault="00D23BD6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Marija Majer, učiteljica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prirode i biologije, učenici 6.r.</w:t>
            </w:r>
          </w:p>
        </w:tc>
      </w:tr>
      <w:tr w:rsidR="00D23BD6" w:rsidTr="000D5B4C">
        <w:tc>
          <w:tcPr>
            <w:tcW w:w="1354" w:type="dxa"/>
            <w:vMerge/>
          </w:tcPr>
          <w:p w:rsidR="00D23BD6" w:rsidRPr="0083792D" w:rsidRDefault="00D23BD6" w:rsidP="00FE7E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Projektni dan školskog projekta Putujemo, putujemo...</w:t>
            </w:r>
          </w:p>
        </w:tc>
        <w:tc>
          <w:tcPr>
            <w:tcW w:w="3335" w:type="dxa"/>
          </w:tcPr>
          <w:p w:rsidR="00D23BD6" w:rsidRDefault="00D23BD6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razredne nastave, učenici od 1.do 4.r.,</w:t>
            </w:r>
          </w:p>
        </w:tc>
      </w:tr>
      <w:tr w:rsidR="00D23BD6" w:rsidTr="000D5B4C">
        <w:tc>
          <w:tcPr>
            <w:tcW w:w="1354" w:type="dxa"/>
            <w:vMerge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Biciklijada</w:t>
            </w:r>
          </w:p>
        </w:tc>
        <w:tc>
          <w:tcPr>
            <w:tcW w:w="3335" w:type="dxa"/>
          </w:tcPr>
          <w:p w:rsidR="00D23BD6" w:rsidRDefault="00CB480E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Matija Hamelec, učitelj </w:t>
            </w:r>
            <w:r w:rsidR="00D23BD6">
              <w:rPr>
                <w:rFonts w:asciiTheme="majorHAnsi" w:hAnsiTheme="majorHAnsi"/>
                <w:sz w:val="24"/>
                <w:szCs w:val="24"/>
              </w:rPr>
              <w:t>TZK, učiteljice razredne nastave, učenici od 1. do 8.r.</w:t>
            </w:r>
          </w:p>
        </w:tc>
      </w:tr>
      <w:tr w:rsidR="00D23BD6" w:rsidTr="000D5B4C">
        <w:tc>
          <w:tcPr>
            <w:tcW w:w="1354" w:type="dxa"/>
            <w:vMerge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 Sunca (3.5.)</w:t>
            </w:r>
          </w:p>
        </w:tc>
        <w:tc>
          <w:tcPr>
            <w:tcW w:w="3335" w:type="dxa"/>
          </w:tcPr>
          <w:p w:rsidR="00D23BD6" w:rsidRDefault="00D23BD6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Zvjezdana Heđi, učiteljica matematike i fizike i učenici 8.r.</w:t>
            </w:r>
          </w:p>
          <w:p w:rsidR="00D23BD6" w:rsidRDefault="00D23BD6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 i učenici 1.r.</w:t>
            </w:r>
          </w:p>
        </w:tc>
      </w:tr>
      <w:tr w:rsidR="006318EF" w:rsidTr="000D5B4C">
        <w:tc>
          <w:tcPr>
            <w:tcW w:w="1354" w:type="dxa"/>
            <w:vMerge/>
          </w:tcPr>
          <w:p w:rsidR="006318EF" w:rsidRDefault="006318E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318EF" w:rsidRDefault="006318E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Mali ekolozi – izrada eko ukrasa i poklona za Majčin dan</w:t>
            </w:r>
          </w:p>
        </w:tc>
        <w:tc>
          <w:tcPr>
            <w:tcW w:w="3335" w:type="dxa"/>
          </w:tcPr>
          <w:p w:rsidR="006318EF" w:rsidRDefault="006318E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Diana Vukušić</w:t>
            </w:r>
          </w:p>
          <w:p w:rsidR="006318EF" w:rsidRDefault="006318EF" w:rsidP="006318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 i 4. r.</w:t>
            </w:r>
          </w:p>
        </w:tc>
      </w:tr>
      <w:tr w:rsidR="0065474F" w:rsidTr="000D5B4C">
        <w:tc>
          <w:tcPr>
            <w:tcW w:w="1354" w:type="dxa"/>
            <w:vMerge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65474F" w:rsidRDefault="0065474F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Narodne rukotvorine- izrada Eko (recikliranog) robota</w:t>
            </w:r>
          </w:p>
        </w:tc>
        <w:tc>
          <w:tcPr>
            <w:tcW w:w="3335" w:type="dxa"/>
          </w:tcPr>
          <w:p w:rsidR="0065474F" w:rsidRDefault="0065474F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Čiček, učenici 4. r.</w:t>
            </w:r>
          </w:p>
        </w:tc>
      </w:tr>
      <w:tr w:rsidR="00D23BD6" w:rsidTr="000D5B4C">
        <w:tc>
          <w:tcPr>
            <w:tcW w:w="1354" w:type="dxa"/>
            <w:vMerge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Svj</w:t>
            </w:r>
            <w:r w:rsidR="003A58D0">
              <w:rPr>
                <w:rFonts w:asciiTheme="majorHAnsi" w:hAnsiTheme="majorHAnsi"/>
                <w:sz w:val="24"/>
                <w:szCs w:val="24"/>
              </w:rPr>
              <w:t>etski dan biološke raznolikosti i</w:t>
            </w:r>
          </w:p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Međunarodni dan zaštite prirode (22.5.)</w:t>
            </w:r>
          </w:p>
        </w:tc>
        <w:tc>
          <w:tcPr>
            <w:tcW w:w="3335" w:type="dxa"/>
          </w:tcPr>
          <w:p w:rsidR="00D23BD6" w:rsidRDefault="00D23BD6" w:rsidP="000D5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Majer, učiteljica prirode i biologije</w:t>
            </w:r>
          </w:p>
        </w:tc>
      </w:tr>
      <w:tr w:rsidR="00D23BD6" w:rsidTr="000D5B4C">
        <w:tc>
          <w:tcPr>
            <w:tcW w:w="1354" w:type="dxa"/>
            <w:vMerge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Eko skupina – cvijeće od starih kutija za jaja; leptir od starog papira i rola toaletnog papira</w:t>
            </w:r>
          </w:p>
        </w:tc>
        <w:tc>
          <w:tcPr>
            <w:tcW w:w="3335" w:type="dxa"/>
          </w:tcPr>
          <w:p w:rsidR="00D23BD6" w:rsidRDefault="00D23BD6" w:rsidP="00775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Tatjana Vidaković</w:t>
            </w:r>
          </w:p>
          <w:p w:rsidR="00D23BD6" w:rsidRDefault="00D23BD6" w:rsidP="00775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1.r.</w:t>
            </w:r>
          </w:p>
        </w:tc>
      </w:tr>
      <w:tr w:rsidR="00D23BD6" w:rsidTr="000D5B4C">
        <w:tc>
          <w:tcPr>
            <w:tcW w:w="1354" w:type="dxa"/>
            <w:vMerge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Etno skupina – upoznavanje ljekovitog bilja, prikupljanje, sušenje i uporaba u svakodnevnom životu u zdravstvene svrhe</w:t>
            </w:r>
          </w:p>
        </w:tc>
        <w:tc>
          <w:tcPr>
            <w:tcW w:w="3335" w:type="dxa"/>
          </w:tcPr>
          <w:p w:rsidR="00D23BD6" w:rsidRDefault="00D23BD6" w:rsidP="00654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Jasna Simonović</w:t>
            </w:r>
            <w:r w:rsidR="006547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učenici 3.r.</w:t>
            </w:r>
          </w:p>
        </w:tc>
      </w:tr>
      <w:tr w:rsidR="00CF2AA8" w:rsidTr="000D5B4C">
        <w:tc>
          <w:tcPr>
            <w:tcW w:w="1354" w:type="dxa"/>
            <w:vMerge/>
          </w:tcPr>
          <w:p w:rsidR="00CF2AA8" w:rsidRDefault="00CF2AA8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CF2AA8" w:rsidRDefault="00CF2AA8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Kreativna radionica – izrada ukrasa od morskih školjaka</w:t>
            </w:r>
          </w:p>
        </w:tc>
        <w:tc>
          <w:tcPr>
            <w:tcW w:w="3335" w:type="dxa"/>
          </w:tcPr>
          <w:p w:rsidR="00CF2AA8" w:rsidRDefault="00CF2AA8" w:rsidP="00CF2A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Job</w:t>
            </w:r>
          </w:p>
          <w:p w:rsidR="00CF2AA8" w:rsidRDefault="00CF2AA8" w:rsidP="00CF2A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PŠ Noskovci</w:t>
            </w:r>
          </w:p>
        </w:tc>
      </w:tr>
      <w:tr w:rsidR="00CF392A" w:rsidTr="000D5B4C">
        <w:tc>
          <w:tcPr>
            <w:tcW w:w="1354" w:type="dxa"/>
            <w:vMerge/>
          </w:tcPr>
          <w:p w:rsidR="00CF392A" w:rsidRDefault="00CF392A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CF392A" w:rsidRDefault="00CF392A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Engleski jezik - Životinje</w:t>
            </w:r>
          </w:p>
        </w:tc>
        <w:tc>
          <w:tcPr>
            <w:tcW w:w="3335" w:type="dxa"/>
          </w:tcPr>
          <w:p w:rsidR="00CF392A" w:rsidRDefault="00CF392A" w:rsidP="00CF2A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Josipa Radinković, učiteljica engleskog jezika i učenici 2. i 3.r.</w:t>
            </w:r>
          </w:p>
        </w:tc>
      </w:tr>
      <w:tr w:rsidR="00D23BD6" w:rsidTr="000D5B4C">
        <w:tc>
          <w:tcPr>
            <w:tcW w:w="1354" w:type="dxa"/>
            <w:vMerge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9" w:type="dxa"/>
          </w:tcPr>
          <w:p w:rsidR="00D23BD6" w:rsidRDefault="00D23BD6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Projektni dan Eko-škole</w:t>
            </w:r>
            <w:r w:rsidR="003A58D0">
              <w:rPr>
                <w:rFonts w:asciiTheme="majorHAnsi" w:hAnsiTheme="majorHAnsi"/>
                <w:sz w:val="24"/>
                <w:szCs w:val="24"/>
              </w:rPr>
              <w:t xml:space="preserve"> - Biljka</w:t>
            </w:r>
          </w:p>
        </w:tc>
        <w:tc>
          <w:tcPr>
            <w:tcW w:w="3335" w:type="dxa"/>
          </w:tcPr>
          <w:p w:rsidR="00D23BD6" w:rsidRDefault="00D23BD6" w:rsidP="00775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 učitelji i učenici od 1. do 8.r.</w:t>
            </w:r>
          </w:p>
        </w:tc>
      </w:tr>
    </w:tbl>
    <w:p w:rsidR="00727EAF" w:rsidRDefault="00727EAF" w:rsidP="00FE7E3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727EAF" w:rsidRDefault="00727EAF" w:rsidP="00FE7E31">
      <w:pPr>
        <w:rPr>
          <w:rFonts w:asciiTheme="majorHAnsi" w:hAnsiTheme="majorHAnsi"/>
          <w:sz w:val="28"/>
          <w:szCs w:val="28"/>
        </w:rPr>
      </w:pPr>
    </w:p>
    <w:p w:rsidR="0046587D" w:rsidRDefault="0046587D" w:rsidP="00FE7E31">
      <w:pPr>
        <w:rPr>
          <w:rFonts w:asciiTheme="majorHAnsi" w:hAnsiTheme="majorHAnsi"/>
          <w:sz w:val="28"/>
          <w:szCs w:val="28"/>
        </w:rPr>
      </w:pPr>
    </w:p>
    <w:p w:rsidR="0046587D" w:rsidRDefault="0046587D" w:rsidP="00FE7E31">
      <w:pPr>
        <w:rPr>
          <w:rFonts w:asciiTheme="majorHAnsi" w:hAnsiTheme="majorHAnsi"/>
          <w:sz w:val="28"/>
          <w:szCs w:val="28"/>
        </w:rPr>
      </w:pPr>
    </w:p>
    <w:p w:rsidR="0046587D" w:rsidRDefault="0046587D" w:rsidP="00FE7E31">
      <w:pPr>
        <w:rPr>
          <w:rFonts w:asciiTheme="majorHAnsi" w:hAnsiTheme="majorHAnsi"/>
          <w:sz w:val="28"/>
          <w:szCs w:val="28"/>
        </w:rPr>
      </w:pPr>
    </w:p>
    <w:p w:rsidR="0046587D" w:rsidRDefault="0046587D" w:rsidP="00FE7E31">
      <w:pPr>
        <w:rPr>
          <w:rFonts w:asciiTheme="majorHAnsi" w:hAnsiTheme="majorHAnsi"/>
          <w:sz w:val="28"/>
          <w:szCs w:val="28"/>
        </w:rPr>
      </w:pPr>
    </w:p>
    <w:p w:rsidR="0046587D" w:rsidRDefault="0046587D" w:rsidP="00FE7E31">
      <w:pPr>
        <w:rPr>
          <w:rFonts w:asciiTheme="majorHAnsi" w:hAnsiTheme="majorHAnsi"/>
          <w:sz w:val="28"/>
          <w:szCs w:val="28"/>
        </w:rPr>
      </w:pPr>
    </w:p>
    <w:p w:rsidR="0046587D" w:rsidRDefault="0046587D" w:rsidP="00FE7E31">
      <w:pPr>
        <w:rPr>
          <w:rFonts w:asciiTheme="majorHAnsi" w:hAnsiTheme="majorHAnsi"/>
          <w:sz w:val="28"/>
          <w:szCs w:val="28"/>
        </w:rPr>
      </w:pPr>
    </w:p>
    <w:p w:rsidR="00CB480E" w:rsidRDefault="00CB480E" w:rsidP="00FE7E31">
      <w:pPr>
        <w:rPr>
          <w:rFonts w:asciiTheme="majorHAnsi" w:hAnsiTheme="majorHAnsi"/>
          <w:sz w:val="28"/>
          <w:szCs w:val="28"/>
        </w:rPr>
      </w:pPr>
    </w:p>
    <w:p w:rsidR="0046587D" w:rsidRDefault="0046587D" w:rsidP="00FE7E31">
      <w:pPr>
        <w:rPr>
          <w:rFonts w:asciiTheme="majorHAnsi" w:hAnsiTheme="majorHAnsi"/>
          <w:sz w:val="28"/>
          <w:szCs w:val="28"/>
        </w:rPr>
      </w:pPr>
    </w:p>
    <w:p w:rsidR="00B527BB" w:rsidRDefault="00B527BB" w:rsidP="00FE7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AKTIVNOSTI TIJEKOM CIJELE ŠKOLSKE GODINE</w:t>
      </w:r>
    </w:p>
    <w:p w:rsidR="00804561" w:rsidRDefault="00804561" w:rsidP="00FE7E31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B527BB" w:rsidTr="00804561">
        <w:tc>
          <w:tcPr>
            <w:tcW w:w="2322" w:type="dxa"/>
            <w:shd w:val="clear" w:color="auto" w:fill="92D050"/>
          </w:tcPr>
          <w:p w:rsidR="00B527BB" w:rsidRPr="00B527BB" w:rsidRDefault="00B527BB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AKTIVNOSTI</w:t>
            </w:r>
          </w:p>
        </w:tc>
        <w:tc>
          <w:tcPr>
            <w:tcW w:w="2322" w:type="dxa"/>
            <w:shd w:val="clear" w:color="auto" w:fill="92D050"/>
          </w:tcPr>
          <w:p w:rsidR="00B527BB" w:rsidRPr="00B527BB" w:rsidRDefault="00B527BB" w:rsidP="00FE7E31">
            <w:pPr>
              <w:rPr>
                <w:rFonts w:asciiTheme="majorHAnsi" w:hAnsiTheme="majorHAnsi"/>
                <w:sz w:val="24"/>
                <w:szCs w:val="24"/>
              </w:rPr>
            </w:pPr>
            <w:r w:rsidRPr="00B527BB">
              <w:rPr>
                <w:rFonts w:asciiTheme="majorHAnsi" w:hAnsiTheme="majorHAnsi"/>
                <w:sz w:val="24"/>
                <w:szCs w:val="24"/>
              </w:rPr>
              <w:t>CILJ</w:t>
            </w:r>
          </w:p>
        </w:tc>
        <w:tc>
          <w:tcPr>
            <w:tcW w:w="2322" w:type="dxa"/>
            <w:shd w:val="clear" w:color="auto" w:fill="92D050"/>
          </w:tcPr>
          <w:p w:rsidR="00B527BB" w:rsidRPr="00B527BB" w:rsidRDefault="00B527BB" w:rsidP="00FE7E31">
            <w:pPr>
              <w:rPr>
                <w:rFonts w:asciiTheme="majorHAnsi" w:hAnsiTheme="majorHAnsi"/>
                <w:sz w:val="24"/>
                <w:szCs w:val="24"/>
              </w:rPr>
            </w:pPr>
            <w:r w:rsidRPr="00B527BB">
              <w:rPr>
                <w:rFonts w:asciiTheme="majorHAnsi" w:hAnsiTheme="majorHAnsi"/>
                <w:sz w:val="24"/>
                <w:szCs w:val="24"/>
              </w:rPr>
              <w:t>ZADACI</w:t>
            </w:r>
          </w:p>
        </w:tc>
        <w:tc>
          <w:tcPr>
            <w:tcW w:w="2322" w:type="dxa"/>
            <w:shd w:val="clear" w:color="auto" w:fill="92D050"/>
          </w:tcPr>
          <w:p w:rsidR="00B527BB" w:rsidRPr="00B527BB" w:rsidRDefault="00B527BB" w:rsidP="00FE7E31">
            <w:pPr>
              <w:rPr>
                <w:rFonts w:asciiTheme="majorHAnsi" w:hAnsiTheme="majorHAnsi"/>
                <w:sz w:val="24"/>
                <w:szCs w:val="24"/>
              </w:rPr>
            </w:pPr>
            <w:r w:rsidRPr="00B527BB">
              <w:rPr>
                <w:rFonts w:asciiTheme="majorHAnsi" w:hAnsiTheme="majorHAnsi"/>
                <w:sz w:val="24"/>
                <w:szCs w:val="24"/>
              </w:rPr>
              <w:t>NOSITELJ</w:t>
            </w:r>
          </w:p>
        </w:tc>
      </w:tr>
      <w:tr w:rsidR="00B527BB" w:rsidTr="00B527BB">
        <w:tc>
          <w:tcPr>
            <w:tcW w:w="2322" w:type="dxa"/>
          </w:tcPr>
          <w:p w:rsidR="00B527BB" w:rsidRPr="00C96540" w:rsidRDefault="00B527BB" w:rsidP="00FE7E31">
            <w:pPr>
              <w:rPr>
                <w:rFonts w:asciiTheme="majorHAnsi" w:hAnsiTheme="majorHAnsi"/>
                <w:sz w:val="28"/>
                <w:szCs w:val="28"/>
              </w:rPr>
            </w:pPr>
            <w:r w:rsidRPr="00C96540">
              <w:rPr>
                <w:rFonts w:asciiTheme="majorHAnsi" w:hAnsiTheme="majorHAnsi"/>
                <w:sz w:val="28"/>
                <w:szCs w:val="28"/>
              </w:rPr>
              <w:t>Projekt „ Biljka“</w:t>
            </w:r>
          </w:p>
        </w:tc>
        <w:tc>
          <w:tcPr>
            <w:tcW w:w="2322" w:type="dxa"/>
          </w:tcPr>
          <w:p w:rsidR="00B527BB" w:rsidRPr="00B527BB" w:rsidRDefault="00B527BB" w:rsidP="00B527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B527BB">
              <w:rPr>
                <w:rFonts w:asciiTheme="majorHAnsi" w:hAnsiTheme="majorHAnsi"/>
                <w:sz w:val="24"/>
                <w:szCs w:val="24"/>
              </w:rPr>
              <w:t>poznati važnost biljnog svijeta za život ljudi</w:t>
            </w:r>
            <w:r w:rsidR="00EA13C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527BB" w:rsidRPr="00B527BB" w:rsidRDefault="00B527B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527BB" w:rsidRPr="00C96540" w:rsidRDefault="00EA13C5" w:rsidP="00B52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B527BB" w:rsidRPr="00C96540">
              <w:rPr>
                <w:rFonts w:asciiTheme="majorHAnsi" w:hAnsiTheme="majorHAnsi"/>
              </w:rPr>
              <w:t>očiti  promjene na biljkama u polju,  vrtu, voćnjaku, šumi i parku kroz sva godišnja doba;</w:t>
            </w:r>
          </w:p>
          <w:p w:rsidR="00B527BB" w:rsidRPr="00C96540" w:rsidRDefault="00B527BB" w:rsidP="00B527BB">
            <w:pPr>
              <w:rPr>
                <w:rFonts w:asciiTheme="majorHAnsi" w:hAnsiTheme="majorHAnsi"/>
              </w:rPr>
            </w:pPr>
            <w:r w:rsidRPr="00C96540">
              <w:rPr>
                <w:rFonts w:asciiTheme="majorHAnsi" w:hAnsiTheme="majorHAnsi"/>
              </w:rPr>
              <w:t>upoznati biljke u zavičaju, pratiti rast i razvoj biljke i na taj način upoznati njene dijelove te shvatiti kako je biljka važna kao proizvođač kisika u prirodi;</w:t>
            </w:r>
          </w:p>
          <w:p w:rsidR="00B527BB" w:rsidRPr="00C96540" w:rsidRDefault="00B527BB" w:rsidP="00B527BB">
            <w:pPr>
              <w:rPr>
                <w:rFonts w:asciiTheme="majorHAnsi" w:hAnsiTheme="majorHAnsi"/>
              </w:rPr>
            </w:pPr>
            <w:r w:rsidRPr="00C96540">
              <w:rPr>
                <w:rFonts w:asciiTheme="majorHAnsi" w:hAnsiTheme="majorHAnsi"/>
              </w:rPr>
              <w:t>prepoznati i imenovati vjesnike proljeća u zavičaju te razvijati ekološku svijest o zabrani branja proljetnica;</w:t>
            </w:r>
          </w:p>
          <w:p w:rsidR="00B527BB" w:rsidRPr="00C96540" w:rsidRDefault="00B527BB" w:rsidP="00B527BB">
            <w:pPr>
              <w:rPr>
                <w:rFonts w:asciiTheme="majorHAnsi" w:hAnsiTheme="majorHAnsi"/>
              </w:rPr>
            </w:pPr>
            <w:r w:rsidRPr="00C96540">
              <w:rPr>
                <w:rFonts w:asciiTheme="majorHAnsi" w:hAnsiTheme="majorHAnsi"/>
              </w:rPr>
              <w:t>razvijati pravilan odnos prema životnoj zajednici biljaka u rijeci i oko rijeke Drave te izgrađivati pozitivan stav prema očuvanju i zaštiti biljnih vrsta;</w:t>
            </w:r>
          </w:p>
          <w:p w:rsidR="00B527BB" w:rsidRPr="00B527BB" w:rsidRDefault="00B527BB" w:rsidP="00B527BB">
            <w:pPr>
              <w:rPr>
                <w:rFonts w:asciiTheme="majorHAnsi" w:hAnsiTheme="majorHAnsi"/>
                <w:sz w:val="24"/>
                <w:szCs w:val="24"/>
              </w:rPr>
            </w:pPr>
            <w:r w:rsidRPr="00C96540">
              <w:rPr>
                <w:rFonts w:asciiTheme="majorHAnsi" w:hAnsiTheme="majorHAnsi"/>
              </w:rPr>
              <w:t>istražiti biljke travnjaka u zavičaju i njihov značaj za lokalno stanovništvo, ljekovitost biljaka i njihova uporaba u homeopatskoj medicini</w:t>
            </w:r>
            <w:r w:rsidR="00C96540">
              <w:rPr>
                <w:rFonts w:asciiTheme="majorHAnsi" w:hAnsiTheme="majorHAnsi"/>
              </w:rPr>
              <w:t>.</w:t>
            </w:r>
          </w:p>
          <w:p w:rsidR="00B527BB" w:rsidRPr="00B527BB" w:rsidRDefault="00B527BB" w:rsidP="00FE7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527BB" w:rsidRPr="00B527BB" w:rsidRDefault="00C96540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i učenici razredne nastave</w:t>
            </w:r>
          </w:p>
        </w:tc>
      </w:tr>
      <w:tr w:rsidR="0046587D" w:rsidTr="00B527BB">
        <w:tc>
          <w:tcPr>
            <w:tcW w:w="2322" w:type="dxa"/>
          </w:tcPr>
          <w:p w:rsidR="0046587D" w:rsidRDefault="0046587D" w:rsidP="00FE7E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Projekt „Putujemo, putujemo...“</w:t>
            </w:r>
          </w:p>
          <w:p w:rsidR="0046587D" w:rsidRPr="00C96540" w:rsidRDefault="0046587D" w:rsidP="00FE7E3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46587D" w:rsidRPr="00804561" w:rsidRDefault="0046587D" w:rsidP="0046587D">
            <w:pPr>
              <w:rPr>
                <w:rFonts w:asciiTheme="majorHAnsi" w:hAnsiTheme="majorHAnsi"/>
                <w:sz w:val="24"/>
                <w:szCs w:val="24"/>
              </w:rPr>
            </w:pPr>
            <w:r w:rsidRPr="00804561">
              <w:rPr>
                <w:rFonts w:asciiTheme="majorHAnsi" w:hAnsiTheme="majorHAnsi"/>
                <w:sz w:val="24"/>
                <w:szCs w:val="24"/>
              </w:rPr>
              <w:t>Odgoj i obrazovanje učenika za sigurno sudjelovanje u cestovnom prometu kao pješaka i vozača bicikla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6587D" w:rsidRDefault="0046587D" w:rsidP="00B527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46587D" w:rsidRPr="001C74ED" w:rsidRDefault="0046587D" w:rsidP="0046587D">
            <w:pPr>
              <w:rPr>
                <w:rFonts w:asciiTheme="majorHAnsi" w:hAnsiTheme="majorHAnsi"/>
                <w:sz w:val="24"/>
                <w:szCs w:val="24"/>
              </w:rPr>
            </w:pPr>
            <w:r w:rsidRPr="001C74ED">
              <w:rPr>
                <w:rFonts w:asciiTheme="majorHAnsi" w:hAnsiTheme="majorHAnsi"/>
                <w:sz w:val="24"/>
                <w:szCs w:val="24"/>
              </w:rPr>
              <w:t>Upoznati prometne znakove, odrediti njihovo značenje, razlikovati različite vrste prometnica i prijevoznih sredstava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46587D" w:rsidRPr="001C74ED" w:rsidRDefault="0046587D" w:rsidP="0046587D">
            <w:pPr>
              <w:rPr>
                <w:rFonts w:asciiTheme="majorHAnsi" w:hAnsiTheme="majorHAnsi"/>
                <w:sz w:val="24"/>
                <w:szCs w:val="24"/>
              </w:rPr>
            </w:pPr>
            <w:r w:rsidRPr="001C74ED">
              <w:rPr>
                <w:rFonts w:asciiTheme="majorHAnsi" w:hAnsiTheme="majorHAnsi"/>
                <w:sz w:val="24"/>
                <w:szCs w:val="24"/>
              </w:rPr>
              <w:t>Razumijeti važnost prometne povezanosti u zavičaju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46587D" w:rsidRPr="001C74ED" w:rsidRDefault="0046587D" w:rsidP="0046587D">
            <w:pPr>
              <w:rPr>
                <w:rFonts w:asciiTheme="majorHAnsi" w:hAnsiTheme="majorHAnsi"/>
                <w:sz w:val="24"/>
                <w:szCs w:val="24"/>
              </w:rPr>
            </w:pPr>
            <w:r w:rsidRPr="001C74ED">
              <w:rPr>
                <w:rFonts w:asciiTheme="majorHAnsi" w:hAnsiTheme="majorHAnsi"/>
                <w:sz w:val="24"/>
                <w:szCs w:val="24"/>
              </w:rPr>
              <w:lastRenderedPageBreak/>
              <w:t>Potaknuti sve učenike na organiziranu vožnju biciklom na određenoj stazi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6587D" w:rsidRPr="00C96540" w:rsidRDefault="0046587D" w:rsidP="00B527BB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46587D" w:rsidRDefault="0046587D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Učiteljice razredne nastave, učitelji TZK, učenici od 1. do 4.r.</w:t>
            </w:r>
          </w:p>
        </w:tc>
      </w:tr>
      <w:tr w:rsidR="00C96540" w:rsidTr="00B527BB">
        <w:tc>
          <w:tcPr>
            <w:tcW w:w="2322" w:type="dxa"/>
          </w:tcPr>
          <w:p w:rsidR="00C96540" w:rsidRPr="00C96540" w:rsidRDefault="00C96540" w:rsidP="00FE7E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Shema školskog voća</w:t>
            </w:r>
            <w:r w:rsidR="00BA0B90">
              <w:rPr>
                <w:rFonts w:asciiTheme="majorHAnsi" w:hAnsiTheme="majorHAnsi"/>
                <w:sz w:val="28"/>
                <w:szCs w:val="28"/>
              </w:rPr>
              <w:t xml:space="preserve"> i povrća</w:t>
            </w:r>
          </w:p>
        </w:tc>
        <w:tc>
          <w:tcPr>
            <w:tcW w:w="2322" w:type="dxa"/>
          </w:tcPr>
          <w:p w:rsidR="00C96540" w:rsidRDefault="00C96540" w:rsidP="00B527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Stjecati prehrambene navike kod djece i trajno povećanje udjela voća i povrća u prehrani.</w:t>
            </w:r>
          </w:p>
        </w:tc>
        <w:tc>
          <w:tcPr>
            <w:tcW w:w="2322" w:type="dxa"/>
          </w:tcPr>
          <w:p w:rsidR="00C96540" w:rsidRPr="00C96540" w:rsidRDefault="00C96540" w:rsidP="00B52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Upoznati važnost pravilne prehrane, utjecati na pravilan odabir namirnica, trajno povećati udio voća i povrća u prehrani kako bi se spriječila rana debljina i druge bolesti uzrokovane nepravilnom prehranom.</w:t>
            </w:r>
          </w:p>
        </w:tc>
        <w:tc>
          <w:tcPr>
            <w:tcW w:w="2322" w:type="dxa"/>
          </w:tcPr>
          <w:p w:rsidR="00C96540" w:rsidRDefault="00C96540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Učiteljice razredne nastave, kuharica i učenici od 1. </w:t>
            </w:r>
            <w:r w:rsidR="000C0AB0">
              <w:rPr>
                <w:rFonts w:ascii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hAnsiTheme="majorHAnsi"/>
                <w:sz w:val="24"/>
                <w:szCs w:val="24"/>
              </w:rPr>
              <w:t>o 4.r.</w:t>
            </w:r>
          </w:p>
        </w:tc>
      </w:tr>
      <w:tr w:rsidR="000353C9" w:rsidTr="00B527BB">
        <w:tc>
          <w:tcPr>
            <w:tcW w:w="2322" w:type="dxa"/>
          </w:tcPr>
          <w:p w:rsidR="000353C9" w:rsidRPr="00804561" w:rsidRDefault="000353C9" w:rsidP="00FE7E31">
            <w:pPr>
              <w:rPr>
                <w:rFonts w:asciiTheme="majorHAnsi" w:hAnsiTheme="majorHAnsi"/>
                <w:sz w:val="28"/>
                <w:szCs w:val="28"/>
              </w:rPr>
            </w:pPr>
            <w:r w:rsidRPr="00804561">
              <w:rPr>
                <w:rFonts w:asciiTheme="majorHAnsi" w:hAnsiTheme="majorHAnsi"/>
                <w:sz w:val="28"/>
                <w:szCs w:val="28"/>
              </w:rPr>
              <w:t>Shema školskog mlijeka</w:t>
            </w:r>
          </w:p>
        </w:tc>
        <w:tc>
          <w:tcPr>
            <w:tcW w:w="2322" w:type="dxa"/>
          </w:tcPr>
          <w:p w:rsidR="000353C9" w:rsidRDefault="00722629" w:rsidP="00722629">
            <w:pPr>
              <w:rPr>
                <w:rFonts w:asciiTheme="majorHAnsi" w:hAnsiTheme="majorHAnsi"/>
                <w:sz w:val="24"/>
                <w:szCs w:val="24"/>
              </w:rPr>
            </w:pPr>
            <w:r w:rsidRPr="00722629"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Program mlijeka u školama je program</w:t>
            </w:r>
            <w:r w:rsidRPr="00722629">
              <w:rPr>
                <w:rStyle w:val="Strong"/>
                <w:rFonts w:asciiTheme="majorHAnsi" w:hAnsiTheme="majorHAnsi"/>
                <w:b w:val="0"/>
              </w:rPr>
              <w:t xml:space="preserve"> Europske unije za opskrbu djece mlijekom i mliječnim </w:t>
            </w:r>
            <w:r w:rsidRPr="00722629"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proizvodima sa ciljem poboljšanju prehrambenih navika djece.</w:t>
            </w:r>
          </w:p>
        </w:tc>
        <w:tc>
          <w:tcPr>
            <w:tcW w:w="2322" w:type="dxa"/>
          </w:tcPr>
          <w:p w:rsidR="000353C9" w:rsidRPr="00722629" w:rsidRDefault="00722629" w:rsidP="00B527BB">
            <w:pPr>
              <w:rPr>
                <w:rFonts w:asciiTheme="majorHAnsi" w:hAnsiTheme="majorHAnsi"/>
                <w:b/>
              </w:rPr>
            </w:pPr>
            <w:r>
              <w:rPr>
                <w:rStyle w:val="Strong"/>
              </w:rPr>
              <w:t> </w:t>
            </w:r>
            <w:r w:rsidRPr="00722629">
              <w:rPr>
                <w:rStyle w:val="Strong"/>
                <w:rFonts w:asciiTheme="majorHAnsi" w:hAnsiTheme="majorHAnsi"/>
                <w:b w:val="0"/>
              </w:rPr>
              <w:t>Ovaj program  u školi dio je programa za poboljšanje dostupnosti hrane namijenjenih poboljšanju distribucije poljoprivrednih proizvoda i poboljšanju prehrambenih navika djece. Program mlijeka nema samo prehrambeni već i edukativni karakter jer doprinosi razvitku svijesti o važnosti zdrave prehrane.</w:t>
            </w:r>
          </w:p>
        </w:tc>
        <w:tc>
          <w:tcPr>
            <w:tcW w:w="2322" w:type="dxa"/>
          </w:tcPr>
          <w:p w:rsidR="000353C9" w:rsidRDefault="0080456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Učiteljice razredne nas</w:t>
            </w:r>
            <w:r w:rsidR="000C0AB0">
              <w:rPr>
                <w:rFonts w:asciiTheme="majorHAnsi" w:hAnsiTheme="majorHAnsi"/>
                <w:sz w:val="24"/>
                <w:szCs w:val="24"/>
              </w:rPr>
              <w:t>tave, kuharica i učenici od 1. d</w:t>
            </w:r>
            <w:r>
              <w:rPr>
                <w:rFonts w:asciiTheme="majorHAnsi" w:hAnsiTheme="majorHAnsi"/>
                <w:sz w:val="24"/>
                <w:szCs w:val="24"/>
              </w:rPr>
              <w:t>o 4.r.</w:t>
            </w:r>
          </w:p>
        </w:tc>
      </w:tr>
      <w:tr w:rsidR="00804561" w:rsidTr="00B527BB">
        <w:tc>
          <w:tcPr>
            <w:tcW w:w="2322" w:type="dxa"/>
          </w:tcPr>
          <w:p w:rsidR="00804561" w:rsidRDefault="001A29A7" w:rsidP="00FE7E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Kampanja „Za manje otpada“ Litter Less Campaign 2016.</w:t>
            </w:r>
          </w:p>
          <w:p w:rsidR="0046587D" w:rsidRPr="00804561" w:rsidRDefault="0046587D" w:rsidP="00FE7E3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Cilj kampanje ''Za manje otpada'' je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smanjiti otpad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te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dugoročno 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utjecati na promjenu navika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kod 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mladih.</w:t>
            </w:r>
          </w:p>
          <w:p w:rsidR="0046587D" w:rsidRPr="00722629" w:rsidRDefault="0046587D" w:rsidP="00722629">
            <w:pP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322" w:type="dxa"/>
          </w:tcPr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Podizanje svijesti o utjecaju otpada na okoliš lokalne i šire zajednice.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Pomoć učenicima u stjecanju novih znanja i vještina u gospodarenju otpadom.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Suradnja škola na promociji odgoja i obrazovanj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a za okoliš i održivi razvoj.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Izvještavanje o tijeku kampanje </w:t>
            </w: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lastRenderedPageBreak/>
              <w:t>kroz metodologiju sedam koraka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</w:t>
            </w:r>
          </w:p>
          <w:p w:rsidR="001A29A7" w:rsidRPr="001A29A7" w:rsidRDefault="001A29A7" w:rsidP="001A29A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1A29A7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Obavještavanje o postignutim rezultatima putem medija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</w:t>
            </w:r>
          </w:p>
          <w:p w:rsidR="0046587D" w:rsidRDefault="0046587D" w:rsidP="00B527BB">
            <w:pPr>
              <w:rPr>
                <w:rStyle w:val="Strong"/>
              </w:rPr>
            </w:pPr>
          </w:p>
        </w:tc>
        <w:tc>
          <w:tcPr>
            <w:tcW w:w="2322" w:type="dxa"/>
          </w:tcPr>
          <w:p w:rsidR="00804561" w:rsidRDefault="001C74ED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Učitelji</w:t>
            </w:r>
            <w:r w:rsidR="001A29A7">
              <w:rPr>
                <w:rFonts w:asciiTheme="majorHAnsi" w:hAnsiTheme="majorHAnsi"/>
                <w:sz w:val="24"/>
                <w:szCs w:val="24"/>
              </w:rPr>
              <w:t>, učenici od 1. do 8.r.</w:t>
            </w:r>
          </w:p>
        </w:tc>
      </w:tr>
      <w:tr w:rsidR="00BA0B90" w:rsidTr="00B527BB">
        <w:tc>
          <w:tcPr>
            <w:tcW w:w="2322" w:type="dxa"/>
          </w:tcPr>
          <w:p w:rsidR="00BA0B90" w:rsidRDefault="00BA0B90" w:rsidP="00FE7E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Učenička zadruga „Čađavičke lipe“</w:t>
            </w:r>
          </w:p>
          <w:p w:rsidR="00BA0B90" w:rsidRDefault="00BA0B90" w:rsidP="00FE7E3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BA0B90" w:rsidRPr="00804561" w:rsidRDefault="00BA0B90" w:rsidP="0080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Okupiti na dragovoljnoj osnovi što veći broj učenika i primjerenim metodičkim postupcima pod vodstvom učitelja mentora omogućiti im razvoj sklonosti, interesa i sposobnosti te stjecanje, produbljivanje i primjenu bioloških, tehničkih, gospodarskih, društvenih znanja iz područja važnih za cjelokupan proizvodni proces od njegova planiranja do tržišnog i drugog vrednovanja rezultata rada.</w:t>
            </w:r>
          </w:p>
        </w:tc>
        <w:tc>
          <w:tcPr>
            <w:tcW w:w="2322" w:type="dxa"/>
          </w:tcPr>
          <w:p w:rsidR="00BA0B90" w:rsidRDefault="00C220BA" w:rsidP="001C74E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Čuvati identitet kulturnog nasljeđa, duh tradicije i kulturne baštine  zavičaja, brinuti o okolišu i priprema budućih naraštaja za odgovornost prema sebi i drugima na dobrobit cijeloj lokalnoj zajednici.</w:t>
            </w:r>
          </w:p>
          <w:p w:rsidR="00C220BA" w:rsidRPr="001C74ED" w:rsidRDefault="00C220BA" w:rsidP="001C74E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Suradnja s roditeljima i obiteljima naših učenika, lokalnim OPG-ima, KUD-om „Podravina“ koji nam omogućuju njegovanje običaja vezanih uz blagdane i svečanosti, upoznavanje s etno baštinom svoga kraja, kućne radinosti, stare zanate i zajedničkim snagama uključivanje u brojne ekološke aktivnosti za očuvanje prirode i okoliša, uzgoj autohtonih, začinskih, ljekovitih biljaka te izrada prirodnih pripravaka, suvenira i poticanje poduzetništva.</w:t>
            </w:r>
          </w:p>
        </w:tc>
        <w:tc>
          <w:tcPr>
            <w:tcW w:w="2322" w:type="dxa"/>
          </w:tcPr>
          <w:p w:rsidR="00BA0B90" w:rsidRDefault="001F0CF1" w:rsidP="00FE7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Učenici, učiteljice, stručni suradnik, ravnateljica, načelnik općine, predstavnici roditelja i općine</w:t>
            </w:r>
          </w:p>
        </w:tc>
      </w:tr>
    </w:tbl>
    <w:p w:rsidR="00473A89" w:rsidRDefault="00473A89" w:rsidP="00FE7E31">
      <w:pPr>
        <w:rPr>
          <w:rFonts w:asciiTheme="majorHAnsi" w:hAnsiTheme="majorHAnsi"/>
          <w:sz w:val="24"/>
          <w:szCs w:val="24"/>
        </w:rPr>
      </w:pPr>
    </w:p>
    <w:p w:rsidR="00473A89" w:rsidRDefault="00CF392A" w:rsidP="00FE7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473A89" w:rsidRPr="005962D5">
        <w:rPr>
          <w:rFonts w:asciiTheme="majorHAnsi" w:hAnsiTheme="majorHAnsi"/>
          <w:sz w:val="28"/>
          <w:szCs w:val="28"/>
        </w:rPr>
        <w:t xml:space="preserve">OBILJEŽAVANJE </w:t>
      </w:r>
      <w:r w:rsidR="00EA13C5">
        <w:rPr>
          <w:rFonts w:asciiTheme="majorHAnsi" w:hAnsiTheme="majorHAnsi"/>
          <w:sz w:val="28"/>
          <w:szCs w:val="28"/>
        </w:rPr>
        <w:t xml:space="preserve"> </w:t>
      </w:r>
      <w:r w:rsidR="00D80C63">
        <w:rPr>
          <w:rFonts w:asciiTheme="majorHAnsi" w:hAnsiTheme="majorHAnsi"/>
          <w:sz w:val="28"/>
          <w:szCs w:val="28"/>
        </w:rPr>
        <w:t>EKOLOŠKO</w:t>
      </w:r>
      <w:r w:rsidR="00EA13C5">
        <w:rPr>
          <w:rFonts w:asciiTheme="majorHAnsi" w:hAnsiTheme="majorHAnsi"/>
          <w:sz w:val="28"/>
          <w:szCs w:val="28"/>
        </w:rPr>
        <w:t xml:space="preserve"> </w:t>
      </w:r>
      <w:r w:rsidR="00473A89" w:rsidRPr="005962D5">
        <w:rPr>
          <w:rFonts w:asciiTheme="majorHAnsi" w:hAnsiTheme="majorHAnsi"/>
          <w:sz w:val="28"/>
          <w:szCs w:val="28"/>
        </w:rPr>
        <w:t xml:space="preserve"> VAŽNIH</w:t>
      </w:r>
      <w:r w:rsidR="00EA13C5">
        <w:rPr>
          <w:rFonts w:asciiTheme="majorHAnsi" w:hAnsiTheme="majorHAnsi"/>
          <w:sz w:val="28"/>
          <w:szCs w:val="28"/>
        </w:rPr>
        <w:t xml:space="preserve"> </w:t>
      </w:r>
      <w:r w:rsidR="00473A89" w:rsidRPr="005962D5">
        <w:rPr>
          <w:rFonts w:asciiTheme="majorHAnsi" w:hAnsiTheme="majorHAnsi"/>
          <w:sz w:val="28"/>
          <w:szCs w:val="28"/>
        </w:rPr>
        <w:t xml:space="preserve"> DATUMA</w:t>
      </w:r>
    </w:p>
    <w:p w:rsidR="005962D5" w:rsidRPr="005962D5" w:rsidRDefault="005962D5" w:rsidP="00FE7E31">
      <w:pPr>
        <w:rPr>
          <w:rFonts w:asciiTheme="majorHAnsi" w:hAnsiTheme="majorHAnsi"/>
          <w:sz w:val="28"/>
          <w:szCs w:val="28"/>
        </w:rPr>
      </w:pPr>
    </w:p>
    <w:p w:rsidR="00473A89" w:rsidRDefault="00473A89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Prema predviđenom eko-kalendaru tije</w:t>
      </w:r>
      <w:r w:rsidR="009B35A4">
        <w:rPr>
          <w:rFonts w:asciiTheme="majorHAnsi" w:hAnsiTheme="majorHAnsi"/>
          <w:sz w:val="24"/>
          <w:szCs w:val="24"/>
        </w:rPr>
        <w:t>kom školske godine 2016./2017. n</w:t>
      </w:r>
      <w:r>
        <w:rPr>
          <w:rFonts w:asciiTheme="majorHAnsi" w:hAnsiTheme="majorHAnsi"/>
          <w:sz w:val="24"/>
          <w:szCs w:val="24"/>
        </w:rPr>
        <w:t>a redovnoj nastavi, satu razrednika i na izvannastavnim aktivnostima obilježit će se slijedeći datumi:</w:t>
      </w:r>
    </w:p>
    <w:p w:rsidR="00473A89" w:rsidRDefault="00473A89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10.9.  Hrvatski olimpijski dan</w:t>
      </w:r>
    </w:p>
    <w:p w:rsidR="00473A89" w:rsidRDefault="00473A89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16.9. Međunarodni dan ozonskog omotača</w:t>
      </w:r>
    </w:p>
    <w:p w:rsidR="00473A89" w:rsidRDefault="00473A89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30.9. </w:t>
      </w:r>
      <w:r w:rsidR="005962D5">
        <w:rPr>
          <w:rFonts w:asciiTheme="majorHAnsi" w:hAnsiTheme="majorHAnsi"/>
          <w:sz w:val="24"/>
          <w:szCs w:val="24"/>
        </w:rPr>
        <w:t>Međunarodni školski športski dan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4.10. Međunarodni dan zaštite životinja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11.10. Dani kruha – dani zahvalnosti za plodove zemlje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18.10. Dan kravate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20.10. Svjetski dan jabuke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2.2. Međunarodni dan zaštite močvara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19.3. Dan lastavica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21.3. Svjetski dan šuma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22.3. Svjetski dan voda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7.4. Svjetski dan zdravlja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22.4. Dan planeta zemlje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3.5. Dan Sunca</w:t>
      </w:r>
    </w:p>
    <w:p w:rsidR="005962D5" w:rsidRDefault="00035019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10.5. Dan ptica i dr</w:t>
      </w:r>
      <w:r w:rsidR="005962D5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e</w:t>
      </w:r>
      <w:r w:rsidR="005962D5">
        <w:rPr>
          <w:rFonts w:asciiTheme="majorHAnsi" w:hAnsiTheme="majorHAnsi"/>
          <w:sz w:val="24"/>
          <w:szCs w:val="24"/>
        </w:rPr>
        <w:t>ća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18.5. Međunarodni dan zaštite biljaka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22.5. Međunarodni dan biološke raznolikosti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22.5.  Dan zaštite prirode u RH</w:t>
      </w: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</w:p>
    <w:p w:rsidR="005962D5" w:rsidRDefault="005962D5" w:rsidP="00FE7E31">
      <w:pPr>
        <w:rPr>
          <w:rFonts w:asciiTheme="majorHAnsi" w:hAnsiTheme="majorHAnsi"/>
          <w:sz w:val="24"/>
          <w:szCs w:val="24"/>
        </w:rPr>
      </w:pPr>
    </w:p>
    <w:p w:rsidR="00473A89" w:rsidRDefault="00473A89" w:rsidP="00FE7E31">
      <w:pPr>
        <w:rPr>
          <w:rFonts w:asciiTheme="majorHAnsi" w:hAnsiTheme="majorHAnsi"/>
          <w:sz w:val="24"/>
          <w:szCs w:val="24"/>
        </w:rPr>
      </w:pPr>
    </w:p>
    <w:p w:rsidR="00170E02" w:rsidRPr="00FE7E31" w:rsidRDefault="00170E02" w:rsidP="00FE7E31">
      <w:pPr>
        <w:rPr>
          <w:rFonts w:asciiTheme="majorHAnsi" w:hAnsiTheme="majorHAnsi"/>
          <w:sz w:val="24"/>
          <w:szCs w:val="24"/>
        </w:rPr>
      </w:pPr>
    </w:p>
    <w:sectPr w:rsidR="00170E02" w:rsidRPr="00FE7E31" w:rsidSect="006C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220"/>
    <w:multiLevelType w:val="hybridMultilevel"/>
    <w:tmpl w:val="68DAE7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622459"/>
    <w:multiLevelType w:val="hybridMultilevel"/>
    <w:tmpl w:val="DFDEE9FA"/>
    <w:lvl w:ilvl="0" w:tplc="293A12DC">
      <w:numFmt w:val="bullet"/>
      <w:lvlText w:val="-"/>
      <w:lvlJc w:val="left"/>
      <w:pPr>
        <w:ind w:left="51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6AC66C09"/>
    <w:multiLevelType w:val="hybridMultilevel"/>
    <w:tmpl w:val="AD0E8C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5E6EA6"/>
    <w:multiLevelType w:val="hybridMultilevel"/>
    <w:tmpl w:val="BD725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3C3"/>
    <w:rsid w:val="00035019"/>
    <w:rsid w:val="000353C9"/>
    <w:rsid w:val="000859CE"/>
    <w:rsid w:val="00097B69"/>
    <w:rsid w:val="000A307D"/>
    <w:rsid w:val="000C0AB0"/>
    <w:rsid w:val="000D5B4C"/>
    <w:rsid w:val="00130E3F"/>
    <w:rsid w:val="00134EEE"/>
    <w:rsid w:val="00155352"/>
    <w:rsid w:val="00156C21"/>
    <w:rsid w:val="00170E02"/>
    <w:rsid w:val="001717C5"/>
    <w:rsid w:val="001736E3"/>
    <w:rsid w:val="001811AC"/>
    <w:rsid w:val="00186D95"/>
    <w:rsid w:val="00195D5A"/>
    <w:rsid w:val="00196050"/>
    <w:rsid w:val="001A29A7"/>
    <w:rsid w:val="001C74ED"/>
    <w:rsid w:val="001E0495"/>
    <w:rsid w:val="001E47E5"/>
    <w:rsid w:val="001E5BB7"/>
    <w:rsid w:val="001F0CF1"/>
    <w:rsid w:val="00240F7C"/>
    <w:rsid w:val="0025384A"/>
    <w:rsid w:val="002612A4"/>
    <w:rsid w:val="0026158B"/>
    <w:rsid w:val="003149A0"/>
    <w:rsid w:val="00324450"/>
    <w:rsid w:val="003A58D0"/>
    <w:rsid w:val="004020CC"/>
    <w:rsid w:val="00406375"/>
    <w:rsid w:val="004175FA"/>
    <w:rsid w:val="004179AB"/>
    <w:rsid w:val="0046587D"/>
    <w:rsid w:val="00473A89"/>
    <w:rsid w:val="004B0519"/>
    <w:rsid w:val="004E7365"/>
    <w:rsid w:val="0054349D"/>
    <w:rsid w:val="0056786B"/>
    <w:rsid w:val="005962D5"/>
    <w:rsid w:val="005A6413"/>
    <w:rsid w:val="005F6743"/>
    <w:rsid w:val="0060091A"/>
    <w:rsid w:val="006318EF"/>
    <w:rsid w:val="0065474F"/>
    <w:rsid w:val="00692D50"/>
    <w:rsid w:val="006A50DE"/>
    <w:rsid w:val="006C017A"/>
    <w:rsid w:val="006C1D6C"/>
    <w:rsid w:val="006D11B7"/>
    <w:rsid w:val="006F4871"/>
    <w:rsid w:val="00722629"/>
    <w:rsid w:val="00727EAF"/>
    <w:rsid w:val="0075427E"/>
    <w:rsid w:val="00775063"/>
    <w:rsid w:val="007C5D06"/>
    <w:rsid w:val="007D3168"/>
    <w:rsid w:val="007F156C"/>
    <w:rsid w:val="00804561"/>
    <w:rsid w:val="00823769"/>
    <w:rsid w:val="0083792D"/>
    <w:rsid w:val="008D6937"/>
    <w:rsid w:val="00994565"/>
    <w:rsid w:val="009B35A4"/>
    <w:rsid w:val="009C0420"/>
    <w:rsid w:val="009E48AE"/>
    <w:rsid w:val="00A24923"/>
    <w:rsid w:val="00A36112"/>
    <w:rsid w:val="00A544FF"/>
    <w:rsid w:val="00A67745"/>
    <w:rsid w:val="00A70B0D"/>
    <w:rsid w:val="00A906B9"/>
    <w:rsid w:val="00AA57E3"/>
    <w:rsid w:val="00AD1147"/>
    <w:rsid w:val="00AF7D7D"/>
    <w:rsid w:val="00B05EF9"/>
    <w:rsid w:val="00B11D55"/>
    <w:rsid w:val="00B14EBC"/>
    <w:rsid w:val="00B527BB"/>
    <w:rsid w:val="00B819C9"/>
    <w:rsid w:val="00B82D5C"/>
    <w:rsid w:val="00BA0B90"/>
    <w:rsid w:val="00BA2C4D"/>
    <w:rsid w:val="00BB7C5B"/>
    <w:rsid w:val="00BD38DB"/>
    <w:rsid w:val="00BE77F8"/>
    <w:rsid w:val="00C220BA"/>
    <w:rsid w:val="00C3452A"/>
    <w:rsid w:val="00C42A54"/>
    <w:rsid w:val="00C852DD"/>
    <w:rsid w:val="00C96540"/>
    <w:rsid w:val="00CB2E0F"/>
    <w:rsid w:val="00CB480E"/>
    <w:rsid w:val="00CD5093"/>
    <w:rsid w:val="00CE4EC9"/>
    <w:rsid w:val="00CE51C7"/>
    <w:rsid w:val="00CF2AA8"/>
    <w:rsid w:val="00CF392A"/>
    <w:rsid w:val="00D23BD6"/>
    <w:rsid w:val="00D46EA0"/>
    <w:rsid w:val="00D62154"/>
    <w:rsid w:val="00D65FDF"/>
    <w:rsid w:val="00D73666"/>
    <w:rsid w:val="00D80C63"/>
    <w:rsid w:val="00DA60C7"/>
    <w:rsid w:val="00DB2008"/>
    <w:rsid w:val="00DC07AC"/>
    <w:rsid w:val="00E67AA6"/>
    <w:rsid w:val="00E72443"/>
    <w:rsid w:val="00E7718F"/>
    <w:rsid w:val="00EA13C5"/>
    <w:rsid w:val="00EA1605"/>
    <w:rsid w:val="00EC7B6D"/>
    <w:rsid w:val="00ED1867"/>
    <w:rsid w:val="00EE1A44"/>
    <w:rsid w:val="00EF67F1"/>
    <w:rsid w:val="00F07A66"/>
    <w:rsid w:val="00F223C3"/>
    <w:rsid w:val="00F34749"/>
    <w:rsid w:val="00F57FF3"/>
    <w:rsid w:val="00F969BA"/>
    <w:rsid w:val="00FD6FF4"/>
    <w:rsid w:val="00FE7E31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96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22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3A49-7863-4BFA-A9E6-7F0E435F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Simonovic</dc:creator>
  <cp:lastModifiedBy>Simonovic</cp:lastModifiedBy>
  <cp:revision>32</cp:revision>
  <dcterms:created xsi:type="dcterms:W3CDTF">2016-10-25T19:08:00Z</dcterms:created>
  <dcterms:modified xsi:type="dcterms:W3CDTF">2016-10-28T16:27:00Z</dcterms:modified>
</cp:coreProperties>
</file>